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7E9E6" w14:textId="77777777" w:rsidR="00501D3F" w:rsidRDefault="00501D3F" w:rsidP="00384D6D">
      <w:pPr>
        <w:shd w:val="clear" w:color="auto" w:fill="FFFFFF"/>
        <w:tabs>
          <w:tab w:val="left" w:pos="-284"/>
          <w:tab w:val="left" w:pos="142"/>
          <w:tab w:val="left" w:pos="284"/>
          <w:tab w:val="left" w:pos="426"/>
          <w:tab w:val="left" w:pos="1843"/>
        </w:tabs>
        <w:spacing w:after="0" w:line="276" w:lineRule="auto"/>
        <w:ind w:firstLine="142"/>
        <w:jc w:val="center"/>
        <w:rPr>
          <w:rFonts w:ascii="GHEA Grapalat" w:eastAsia="Times New Roman" w:hAnsi="GHEA Grapalat" w:cs="Times New Roman"/>
          <w:b/>
          <w:sz w:val="24"/>
          <w:szCs w:val="24"/>
          <w:shd w:val="clear" w:color="auto" w:fill="FFFFFF"/>
          <w:lang w:val="hy-AM" w:eastAsia="ru-RU"/>
        </w:rPr>
      </w:pPr>
      <w:r>
        <w:rPr>
          <w:rFonts w:ascii="GHEA Grapalat" w:eastAsia="Times New Roman" w:hAnsi="GHEA Grapalat" w:cs="Times New Roman"/>
          <w:b/>
          <w:sz w:val="24"/>
          <w:szCs w:val="24"/>
          <w:shd w:val="clear" w:color="auto" w:fill="FFFFFF"/>
          <w:lang w:val="hy-AM" w:eastAsia="ru-RU"/>
        </w:rPr>
        <w:t xml:space="preserve">ԱՌԱՋԻՆ ՏԱՐԲԵՐԱԿ </w:t>
      </w:r>
    </w:p>
    <w:p w14:paraId="168233A9" w14:textId="70CCC469" w:rsidR="00871A47" w:rsidRDefault="00384D6D" w:rsidP="00384D6D">
      <w:pPr>
        <w:shd w:val="clear" w:color="auto" w:fill="FFFFFF"/>
        <w:tabs>
          <w:tab w:val="left" w:pos="-284"/>
          <w:tab w:val="left" w:pos="142"/>
          <w:tab w:val="left" w:pos="284"/>
          <w:tab w:val="left" w:pos="426"/>
          <w:tab w:val="left" w:pos="1843"/>
        </w:tabs>
        <w:spacing w:after="0" w:line="276" w:lineRule="auto"/>
        <w:ind w:firstLine="142"/>
        <w:jc w:val="center"/>
        <w:rPr>
          <w:rFonts w:ascii="GHEA Grapalat" w:eastAsia="Times New Roman" w:hAnsi="GHEA Grapalat" w:cs="Times New Roman"/>
          <w:b/>
          <w:sz w:val="24"/>
          <w:szCs w:val="24"/>
          <w:shd w:val="clear" w:color="auto" w:fill="FFFFFF"/>
          <w:lang w:val="hy-AM" w:eastAsia="ru-RU"/>
        </w:rPr>
      </w:pPr>
      <w:bookmarkStart w:id="0" w:name="_GoBack"/>
      <w:bookmarkEnd w:id="0"/>
      <w:r>
        <w:rPr>
          <w:rFonts w:ascii="GHEA Grapalat" w:eastAsia="Times New Roman" w:hAnsi="GHEA Grapalat" w:cs="Times New Roman"/>
          <w:b/>
          <w:sz w:val="24"/>
          <w:szCs w:val="24"/>
          <w:shd w:val="clear" w:color="auto" w:fill="FFFFFF"/>
          <w:lang w:val="hy-AM" w:eastAsia="ru-RU"/>
        </w:rPr>
        <w:t>Թեստային առաջադրանքներ</w:t>
      </w:r>
    </w:p>
    <w:p w14:paraId="415167C9" w14:textId="77777777" w:rsidR="00384D6D" w:rsidRPr="00384D6D" w:rsidRDefault="00384D6D" w:rsidP="00384D6D">
      <w:pPr>
        <w:shd w:val="clear" w:color="auto" w:fill="FFFFFF"/>
        <w:tabs>
          <w:tab w:val="left" w:pos="-284"/>
          <w:tab w:val="left" w:pos="142"/>
          <w:tab w:val="left" w:pos="284"/>
          <w:tab w:val="left" w:pos="426"/>
          <w:tab w:val="left" w:pos="1843"/>
        </w:tabs>
        <w:spacing w:after="0" w:line="276" w:lineRule="auto"/>
        <w:ind w:firstLine="142"/>
        <w:jc w:val="center"/>
        <w:rPr>
          <w:rFonts w:ascii="GHEA Grapalat" w:eastAsia="Times New Roman" w:hAnsi="GHEA Grapalat" w:cs="Times New Roman"/>
          <w:b/>
          <w:sz w:val="24"/>
          <w:szCs w:val="24"/>
          <w:shd w:val="clear" w:color="auto" w:fill="FFFFFF"/>
          <w:lang w:val="hy-AM" w:eastAsia="ru-RU"/>
        </w:rPr>
      </w:pPr>
    </w:p>
    <w:p w14:paraId="0BC2DCDD" w14:textId="41E4197F" w:rsidR="00EF44FF" w:rsidRPr="001A1550" w:rsidRDefault="008A557A" w:rsidP="007D42E4">
      <w:pPr>
        <w:shd w:val="clear" w:color="auto" w:fill="FFFFFF"/>
        <w:tabs>
          <w:tab w:val="left" w:pos="-284"/>
          <w:tab w:val="left" w:pos="142"/>
          <w:tab w:val="left" w:pos="284"/>
          <w:tab w:val="left" w:pos="426"/>
          <w:tab w:val="left" w:pos="1843"/>
        </w:tabs>
        <w:spacing w:after="0" w:line="276" w:lineRule="auto"/>
        <w:ind w:left="-426" w:firstLine="568"/>
        <w:jc w:val="both"/>
        <w:rPr>
          <w:rFonts w:ascii="GHEA Grapalat" w:eastAsia="Times New Roman" w:hAnsi="GHEA Grapalat" w:cs="Times New Roman"/>
          <w:b/>
          <w:sz w:val="24"/>
          <w:szCs w:val="24"/>
          <w:shd w:val="clear" w:color="auto" w:fill="FFFFFF"/>
          <w:lang w:val="hy-AM" w:eastAsia="ru-RU"/>
        </w:rPr>
      </w:pPr>
      <w:r w:rsidRPr="00D4394B">
        <w:rPr>
          <w:rFonts w:ascii="GHEA Grapalat" w:eastAsia="Times New Roman" w:hAnsi="GHEA Grapalat" w:cs="Times New Roman"/>
          <w:b/>
          <w:sz w:val="24"/>
          <w:szCs w:val="24"/>
          <w:shd w:val="clear" w:color="auto" w:fill="FFFFFF"/>
          <w:lang w:val="hy-AM" w:eastAsia="ru-RU"/>
        </w:rPr>
        <w:t>1</w:t>
      </w:r>
      <w:r w:rsidR="00B30C8D" w:rsidRPr="00B30C8D">
        <w:rPr>
          <w:rFonts w:ascii="GHEA Grapalat" w:eastAsia="Times New Roman" w:hAnsi="GHEA Grapalat" w:cs="Times New Roman"/>
          <w:b/>
          <w:sz w:val="24"/>
          <w:szCs w:val="24"/>
          <w:shd w:val="clear" w:color="auto" w:fill="FFFFFF"/>
          <w:lang w:val="hy-AM" w:eastAsia="ru-RU"/>
        </w:rPr>
        <w:t>.</w:t>
      </w:r>
      <w:r w:rsidR="00B30C8D" w:rsidRPr="00B30C8D">
        <w:rPr>
          <w:rFonts w:ascii="GHEA Grapalat" w:eastAsia="Times New Roman" w:hAnsi="GHEA Grapalat" w:cs="Times New Roman"/>
          <w:sz w:val="24"/>
          <w:szCs w:val="24"/>
          <w:shd w:val="clear" w:color="auto" w:fill="FFFFFF"/>
          <w:lang w:val="hy-AM" w:eastAsia="ru-RU"/>
        </w:rPr>
        <w:t xml:space="preserve"> </w:t>
      </w:r>
      <w:r w:rsidR="00942108" w:rsidRPr="001A1550">
        <w:rPr>
          <w:rFonts w:ascii="GHEA Grapalat" w:eastAsia="Times New Roman" w:hAnsi="GHEA Grapalat" w:cs="Times New Roman"/>
          <w:b/>
          <w:sz w:val="24"/>
          <w:szCs w:val="24"/>
          <w:shd w:val="clear" w:color="auto" w:fill="FFFFFF"/>
          <w:lang w:val="hy-AM" w:eastAsia="ru-RU"/>
        </w:rPr>
        <w:t xml:space="preserve">Սնանկ ճանաչված «ԷկոՍթար» ՍՊԸ-ի սնանկության գործով կառավարիչը՝ որպես պարտապան ընկերության ի պաշտոնե ներկայացուցիչ, պարտապանին վերաբերող քաղաքացիական գործով հանդես է գալիս վերջինիս անունից։ </w:t>
      </w:r>
      <w:r w:rsidR="00B534F8" w:rsidRPr="001A1550">
        <w:rPr>
          <w:rFonts w:ascii="GHEA Grapalat" w:eastAsia="Times New Roman" w:hAnsi="GHEA Grapalat" w:cs="Times New Roman"/>
          <w:b/>
          <w:sz w:val="24"/>
          <w:szCs w:val="24"/>
          <w:shd w:val="clear" w:color="auto" w:fill="FFFFFF"/>
          <w:lang w:val="hy-AM" w:eastAsia="ru-RU"/>
        </w:rPr>
        <w:t xml:space="preserve">Գործի քննության ընթացքում կառավարիչը դատարանին ներկայացնում է միջնորդություն, որով խնդրում է </w:t>
      </w:r>
      <w:r w:rsidR="00B534F8" w:rsidRPr="001A1550">
        <w:rPr>
          <w:rFonts w:ascii="GHEA Grapalat" w:eastAsia="Times New Roman" w:hAnsi="GHEA Grapalat" w:cs="Times New Roman"/>
          <w:b/>
          <w:bCs/>
          <w:sz w:val="24"/>
          <w:szCs w:val="24"/>
          <w:shd w:val="clear" w:color="auto" w:fill="FFFFFF"/>
          <w:lang w:val="hy-AM" w:eastAsia="ru-RU"/>
        </w:rPr>
        <w:t>փոփոխել հայցի առարկան</w:t>
      </w:r>
      <w:r w:rsidR="00B534F8" w:rsidRPr="001A1550">
        <w:rPr>
          <w:rFonts w:ascii="GHEA Grapalat" w:eastAsia="Times New Roman" w:hAnsi="GHEA Grapalat" w:cs="Times New Roman"/>
          <w:b/>
          <w:sz w:val="24"/>
          <w:szCs w:val="24"/>
          <w:shd w:val="clear" w:color="auto" w:fill="FFFFFF"/>
          <w:lang w:val="hy-AM" w:eastAsia="ru-RU"/>
        </w:rPr>
        <w:t xml:space="preserve">։ Գործով պատասխանողն առարկում է միջնորդության դեմ՝ պնդելով, </w:t>
      </w:r>
      <w:r w:rsidR="00942108" w:rsidRPr="001A1550">
        <w:rPr>
          <w:rFonts w:ascii="GHEA Grapalat" w:eastAsia="Times New Roman" w:hAnsi="GHEA Grapalat" w:cs="Times New Roman"/>
          <w:b/>
          <w:sz w:val="24"/>
          <w:szCs w:val="24"/>
          <w:shd w:val="clear" w:color="auto" w:fill="FFFFFF"/>
          <w:lang w:val="hy-AM" w:eastAsia="ru-RU"/>
        </w:rPr>
        <w:t xml:space="preserve">որ կառավարիչը </w:t>
      </w:r>
      <w:r w:rsidR="004D1158" w:rsidRPr="001A1550">
        <w:rPr>
          <w:rFonts w:ascii="GHEA Grapalat" w:eastAsia="Times New Roman" w:hAnsi="GHEA Grapalat" w:cs="Times New Roman"/>
          <w:b/>
          <w:sz w:val="24"/>
          <w:szCs w:val="24"/>
          <w:shd w:val="clear" w:color="auto" w:fill="FFFFFF"/>
          <w:lang w:val="hy-AM" w:eastAsia="ru-RU"/>
        </w:rPr>
        <w:t xml:space="preserve">պարտապանի անունից նման միջնորդություն ներկայացնելու համար </w:t>
      </w:r>
      <w:r w:rsidR="00942108" w:rsidRPr="001A1550">
        <w:rPr>
          <w:rFonts w:ascii="GHEA Grapalat" w:eastAsia="Times New Roman" w:hAnsi="GHEA Grapalat" w:cs="Times New Roman"/>
          <w:b/>
          <w:sz w:val="24"/>
          <w:szCs w:val="24"/>
          <w:shd w:val="clear" w:color="auto" w:fill="FFFFFF"/>
          <w:lang w:val="hy-AM" w:eastAsia="ru-RU"/>
        </w:rPr>
        <w:t>պարտադիր պետք է</w:t>
      </w:r>
      <w:r w:rsidR="00B534F8" w:rsidRPr="001A1550">
        <w:rPr>
          <w:rFonts w:ascii="GHEA Grapalat" w:eastAsia="Times New Roman" w:hAnsi="GHEA Grapalat" w:cs="Times New Roman"/>
          <w:b/>
          <w:sz w:val="24"/>
          <w:szCs w:val="24"/>
          <w:shd w:val="clear" w:color="auto" w:fill="FFFFFF"/>
          <w:lang w:val="hy-AM" w:eastAsia="ru-RU"/>
        </w:rPr>
        <w:t xml:space="preserve"> ունենա </w:t>
      </w:r>
      <w:r w:rsidR="00942108" w:rsidRPr="001A1550">
        <w:rPr>
          <w:rFonts w:ascii="GHEA Grapalat" w:eastAsia="Times New Roman" w:hAnsi="GHEA Grapalat" w:cs="Times New Roman"/>
          <w:b/>
          <w:sz w:val="24"/>
          <w:szCs w:val="24"/>
          <w:shd w:val="clear" w:color="auto" w:fill="FFFFFF"/>
          <w:lang w:val="hy-AM" w:eastAsia="ru-RU"/>
        </w:rPr>
        <w:t xml:space="preserve">լիազորագիր, որտեղ </w:t>
      </w:r>
      <w:r w:rsidR="004D1158" w:rsidRPr="001A1550">
        <w:rPr>
          <w:rFonts w:ascii="GHEA Grapalat" w:eastAsia="Times New Roman" w:hAnsi="GHEA Grapalat" w:cs="Times New Roman"/>
          <w:b/>
          <w:sz w:val="24"/>
          <w:szCs w:val="24"/>
          <w:shd w:val="clear" w:color="auto" w:fill="FFFFFF"/>
          <w:lang w:val="hy-AM" w:eastAsia="ru-RU"/>
        </w:rPr>
        <w:t xml:space="preserve">անկախ </w:t>
      </w:r>
      <w:r w:rsidR="00B534F8" w:rsidRPr="001A1550">
        <w:rPr>
          <w:rFonts w:ascii="GHEA Grapalat" w:eastAsia="Times New Roman" w:hAnsi="GHEA Grapalat" w:cs="Times New Roman"/>
          <w:b/>
          <w:sz w:val="24"/>
          <w:szCs w:val="24"/>
          <w:shd w:val="clear" w:color="auto" w:fill="FFFFFF"/>
          <w:lang w:val="hy-AM" w:eastAsia="ru-RU"/>
        </w:rPr>
        <w:t xml:space="preserve">ընդհանուր լիազորություններից, </w:t>
      </w:r>
      <w:r w:rsidR="00ED6D4F" w:rsidRPr="001A1550">
        <w:rPr>
          <w:rFonts w:ascii="GHEA Grapalat" w:eastAsia="Times New Roman" w:hAnsi="GHEA Grapalat" w:cs="Times New Roman"/>
          <w:b/>
          <w:sz w:val="24"/>
          <w:szCs w:val="24"/>
          <w:shd w:val="clear" w:color="auto" w:fill="FFFFFF"/>
          <w:lang w:val="hy-AM" w:eastAsia="ru-RU"/>
        </w:rPr>
        <w:t xml:space="preserve">որպես հատուկ լիազորություն </w:t>
      </w:r>
      <w:r w:rsidR="00B534F8" w:rsidRPr="001A1550">
        <w:rPr>
          <w:rFonts w:ascii="GHEA Grapalat" w:eastAsia="Times New Roman" w:hAnsi="GHEA Grapalat" w:cs="Times New Roman"/>
          <w:b/>
          <w:sz w:val="24"/>
          <w:szCs w:val="24"/>
          <w:shd w:val="clear" w:color="auto" w:fill="FFFFFF"/>
          <w:lang w:val="hy-AM" w:eastAsia="ru-RU"/>
        </w:rPr>
        <w:t xml:space="preserve">առանձին </w:t>
      </w:r>
      <w:r w:rsidR="00942108" w:rsidRPr="001A1550">
        <w:rPr>
          <w:rFonts w:ascii="GHEA Grapalat" w:eastAsia="Times New Roman" w:hAnsi="GHEA Grapalat" w:cs="Times New Roman"/>
          <w:b/>
          <w:sz w:val="24"/>
          <w:szCs w:val="24"/>
          <w:shd w:val="clear" w:color="auto" w:fill="FFFFFF"/>
          <w:lang w:val="hy-AM" w:eastAsia="ru-RU"/>
        </w:rPr>
        <w:t xml:space="preserve">նշված կլիներ </w:t>
      </w:r>
      <w:r w:rsidR="004D1158" w:rsidRPr="001A1550">
        <w:rPr>
          <w:rFonts w:ascii="GHEA Grapalat" w:eastAsia="Times New Roman" w:hAnsi="GHEA Grapalat" w:cs="Times New Roman"/>
          <w:b/>
          <w:sz w:val="24"/>
          <w:szCs w:val="24"/>
          <w:shd w:val="clear" w:color="auto" w:fill="FFFFFF"/>
          <w:lang w:val="hy-AM" w:eastAsia="ru-RU"/>
        </w:rPr>
        <w:t>նաև հայցի առարկան փոխելու լիազորությունը</w:t>
      </w:r>
      <w:r w:rsidR="00942108" w:rsidRPr="001A1550">
        <w:rPr>
          <w:rFonts w:ascii="GHEA Grapalat" w:eastAsia="Times New Roman" w:hAnsi="GHEA Grapalat" w:cs="Times New Roman"/>
          <w:b/>
          <w:sz w:val="24"/>
          <w:szCs w:val="24"/>
          <w:shd w:val="clear" w:color="auto" w:fill="FFFFFF"/>
          <w:lang w:val="hy-AM" w:eastAsia="ru-RU"/>
        </w:rPr>
        <w:t xml:space="preserve">։ </w:t>
      </w:r>
    </w:p>
    <w:p w14:paraId="4EC1570E" w14:textId="0F675F62" w:rsidR="00942108" w:rsidRPr="00EF44FF" w:rsidRDefault="00942108" w:rsidP="007D42E4">
      <w:pPr>
        <w:shd w:val="clear" w:color="auto" w:fill="FFFFFF"/>
        <w:tabs>
          <w:tab w:val="left" w:pos="-284"/>
          <w:tab w:val="left" w:pos="142"/>
          <w:tab w:val="left" w:pos="284"/>
          <w:tab w:val="left" w:pos="426"/>
          <w:tab w:val="left" w:pos="1843"/>
        </w:tabs>
        <w:spacing w:after="0" w:line="276" w:lineRule="auto"/>
        <w:ind w:left="-426" w:firstLine="568"/>
        <w:jc w:val="both"/>
        <w:rPr>
          <w:rFonts w:ascii="GHEA Grapalat" w:eastAsia="Times New Roman" w:hAnsi="GHEA Grapalat" w:cs="Times New Roman"/>
          <w:b/>
          <w:sz w:val="24"/>
          <w:szCs w:val="24"/>
          <w:shd w:val="clear" w:color="auto" w:fill="FFFFFF"/>
          <w:lang w:val="hy-AM" w:eastAsia="ru-RU"/>
        </w:rPr>
      </w:pPr>
      <w:r w:rsidRPr="00EF44FF">
        <w:rPr>
          <w:rFonts w:ascii="GHEA Grapalat" w:eastAsia="Times New Roman" w:hAnsi="GHEA Grapalat" w:cs="Times New Roman"/>
          <w:b/>
          <w:sz w:val="24"/>
          <w:szCs w:val="24"/>
          <w:shd w:val="clear" w:color="auto" w:fill="FFFFFF"/>
          <w:lang w:val="hy-AM" w:eastAsia="ru-RU"/>
        </w:rPr>
        <w:t>Ա</w:t>
      </w:r>
      <w:r w:rsidRPr="00EF44FF">
        <w:rPr>
          <w:rFonts w:ascii="GHEA Grapalat" w:eastAsia="Times New Roman" w:hAnsi="GHEA Grapalat" w:cs="GHEA Grapalat"/>
          <w:b/>
          <w:sz w:val="24"/>
          <w:szCs w:val="24"/>
          <w:shd w:val="clear" w:color="auto" w:fill="FFFFFF"/>
          <w:lang w:val="hy-AM" w:eastAsia="ru-RU"/>
        </w:rPr>
        <w:t>րդյո</w:t>
      </w:r>
      <w:r w:rsidR="00EF44FF" w:rsidRPr="00EF44FF">
        <w:rPr>
          <w:rFonts w:ascii="GHEA Grapalat" w:eastAsia="Times New Roman" w:hAnsi="GHEA Grapalat" w:cs="GHEA Grapalat"/>
          <w:b/>
          <w:sz w:val="24"/>
          <w:szCs w:val="24"/>
          <w:shd w:val="clear" w:color="auto" w:fill="FFFFFF"/>
          <w:lang w:val="hy-AM" w:eastAsia="ru-RU"/>
        </w:rPr>
        <w:t>՞</w:t>
      </w:r>
      <w:r w:rsidRPr="00EF44FF">
        <w:rPr>
          <w:rFonts w:ascii="GHEA Grapalat" w:eastAsia="Times New Roman" w:hAnsi="GHEA Grapalat" w:cs="GHEA Grapalat"/>
          <w:b/>
          <w:sz w:val="24"/>
          <w:szCs w:val="24"/>
          <w:shd w:val="clear" w:color="auto" w:fill="FFFFFF"/>
          <w:lang w:val="hy-AM" w:eastAsia="ru-RU"/>
        </w:rPr>
        <w:t>ք</w:t>
      </w:r>
      <w:r w:rsidRPr="00EF44FF">
        <w:rPr>
          <w:rFonts w:ascii="GHEA Grapalat" w:eastAsia="Times New Roman" w:hAnsi="GHEA Grapalat" w:cs="Times New Roman"/>
          <w:b/>
          <w:sz w:val="24"/>
          <w:szCs w:val="24"/>
          <w:shd w:val="clear" w:color="auto" w:fill="FFFFFF"/>
          <w:lang w:val="hy-AM" w:eastAsia="ru-RU"/>
        </w:rPr>
        <w:t xml:space="preserve"> </w:t>
      </w:r>
      <w:r w:rsidRPr="00EF44FF">
        <w:rPr>
          <w:rFonts w:ascii="GHEA Grapalat" w:eastAsia="Times New Roman" w:hAnsi="GHEA Grapalat" w:cs="GHEA Grapalat"/>
          <w:b/>
          <w:sz w:val="24"/>
          <w:szCs w:val="24"/>
          <w:shd w:val="clear" w:color="auto" w:fill="FFFFFF"/>
          <w:lang w:val="hy-AM" w:eastAsia="ru-RU"/>
        </w:rPr>
        <w:t>սնանկության</w:t>
      </w:r>
      <w:r w:rsidRPr="00EF44FF">
        <w:rPr>
          <w:rFonts w:ascii="GHEA Grapalat" w:eastAsia="Times New Roman" w:hAnsi="GHEA Grapalat" w:cs="Times New Roman"/>
          <w:b/>
          <w:sz w:val="24"/>
          <w:szCs w:val="24"/>
          <w:shd w:val="clear" w:color="auto" w:fill="FFFFFF"/>
          <w:lang w:val="hy-AM" w:eastAsia="ru-RU"/>
        </w:rPr>
        <w:t xml:space="preserve"> </w:t>
      </w:r>
      <w:r w:rsidR="004D1158" w:rsidRPr="00EF44FF">
        <w:rPr>
          <w:rFonts w:ascii="GHEA Grapalat" w:eastAsia="Times New Roman" w:hAnsi="GHEA Grapalat" w:cs="Times New Roman"/>
          <w:b/>
          <w:sz w:val="24"/>
          <w:szCs w:val="24"/>
          <w:shd w:val="clear" w:color="auto" w:fill="FFFFFF"/>
          <w:lang w:val="hy-AM" w:eastAsia="ru-RU"/>
        </w:rPr>
        <w:t xml:space="preserve">գործով </w:t>
      </w:r>
      <w:r w:rsidRPr="00EF44FF">
        <w:rPr>
          <w:rFonts w:ascii="GHEA Grapalat" w:eastAsia="Times New Roman" w:hAnsi="GHEA Grapalat" w:cs="GHEA Grapalat"/>
          <w:b/>
          <w:sz w:val="24"/>
          <w:szCs w:val="24"/>
          <w:shd w:val="clear" w:color="auto" w:fill="FFFFFF"/>
          <w:lang w:val="hy-AM" w:eastAsia="ru-RU"/>
        </w:rPr>
        <w:t>կառավարիչը</w:t>
      </w:r>
      <w:r w:rsidRPr="00EF44FF">
        <w:rPr>
          <w:rFonts w:ascii="GHEA Grapalat" w:eastAsia="Times New Roman" w:hAnsi="GHEA Grapalat" w:cs="Times New Roman"/>
          <w:b/>
          <w:sz w:val="24"/>
          <w:szCs w:val="24"/>
          <w:shd w:val="clear" w:color="auto" w:fill="FFFFFF"/>
          <w:lang w:val="hy-AM" w:eastAsia="ru-RU"/>
        </w:rPr>
        <w:t xml:space="preserve"> </w:t>
      </w:r>
      <w:r w:rsidRPr="00EF44FF">
        <w:rPr>
          <w:rFonts w:ascii="GHEA Grapalat" w:eastAsia="Times New Roman" w:hAnsi="GHEA Grapalat" w:cs="GHEA Grapalat"/>
          <w:b/>
          <w:sz w:val="24"/>
          <w:szCs w:val="24"/>
          <w:shd w:val="clear" w:color="auto" w:fill="FFFFFF"/>
          <w:lang w:val="hy-AM" w:eastAsia="ru-RU"/>
        </w:rPr>
        <w:t>պարտավոր</w:t>
      </w:r>
      <w:r w:rsidRPr="00EF44FF">
        <w:rPr>
          <w:rFonts w:ascii="GHEA Grapalat" w:eastAsia="Times New Roman" w:hAnsi="GHEA Grapalat" w:cs="Times New Roman"/>
          <w:b/>
          <w:sz w:val="24"/>
          <w:szCs w:val="24"/>
          <w:shd w:val="clear" w:color="auto" w:fill="FFFFFF"/>
          <w:lang w:val="hy-AM" w:eastAsia="ru-RU"/>
        </w:rPr>
        <w:t xml:space="preserve"> </w:t>
      </w:r>
      <w:r w:rsidRPr="00EF44FF">
        <w:rPr>
          <w:rFonts w:ascii="GHEA Grapalat" w:eastAsia="Times New Roman" w:hAnsi="GHEA Grapalat" w:cs="GHEA Grapalat"/>
          <w:b/>
          <w:sz w:val="24"/>
          <w:szCs w:val="24"/>
          <w:shd w:val="clear" w:color="auto" w:fill="FFFFFF"/>
          <w:lang w:val="hy-AM" w:eastAsia="ru-RU"/>
        </w:rPr>
        <w:t>էր</w:t>
      </w:r>
      <w:r w:rsidRPr="00EF44FF">
        <w:rPr>
          <w:rFonts w:ascii="GHEA Grapalat" w:eastAsia="Times New Roman" w:hAnsi="GHEA Grapalat" w:cs="Times New Roman"/>
          <w:b/>
          <w:sz w:val="24"/>
          <w:szCs w:val="24"/>
          <w:shd w:val="clear" w:color="auto" w:fill="FFFFFF"/>
          <w:lang w:val="hy-AM" w:eastAsia="ru-RU"/>
        </w:rPr>
        <w:t xml:space="preserve"> </w:t>
      </w:r>
      <w:r w:rsidRPr="00EF44FF">
        <w:rPr>
          <w:rFonts w:ascii="GHEA Grapalat" w:eastAsia="Times New Roman" w:hAnsi="GHEA Grapalat" w:cs="GHEA Grapalat"/>
          <w:b/>
          <w:sz w:val="24"/>
          <w:szCs w:val="24"/>
          <w:shd w:val="clear" w:color="auto" w:fill="FFFFFF"/>
          <w:lang w:val="hy-AM" w:eastAsia="ru-RU"/>
        </w:rPr>
        <w:t>ունենալ</w:t>
      </w:r>
      <w:r w:rsidRPr="00EF44FF">
        <w:rPr>
          <w:rFonts w:ascii="GHEA Grapalat" w:eastAsia="Times New Roman" w:hAnsi="GHEA Grapalat" w:cs="Times New Roman"/>
          <w:b/>
          <w:sz w:val="24"/>
          <w:szCs w:val="24"/>
          <w:shd w:val="clear" w:color="auto" w:fill="FFFFFF"/>
          <w:lang w:val="hy-AM" w:eastAsia="ru-RU"/>
        </w:rPr>
        <w:t xml:space="preserve"> </w:t>
      </w:r>
      <w:r w:rsidRPr="00EF44FF">
        <w:rPr>
          <w:rFonts w:ascii="GHEA Grapalat" w:eastAsia="Times New Roman" w:hAnsi="GHEA Grapalat" w:cs="GHEA Grapalat"/>
          <w:b/>
          <w:sz w:val="24"/>
          <w:szCs w:val="24"/>
          <w:shd w:val="clear" w:color="auto" w:fill="FFFFFF"/>
          <w:lang w:val="hy-AM" w:eastAsia="ru-RU"/>
        </w:rPr>
        <w:t>լիազորագիր</w:t>
      </w:r>
      <w:r w:rsidRPr="00EF44FF">
        <w:rPr>
          <w:rFonts w:ascii="GHEA Grapalat" w:eastAsia="Times New Roman" w:hAnsi="GHEA Grapalat" w:cs="Times New Roman"/>
          <w:b/>
          <w:sz w:val="24"/>
          <w:szCs w:val="24"/>
          <w:shd w:val="clear" w:color="auto" w:fill="FFFFFF"/>
          <w:lang w:val="hy-AM" w:eastAsia="ru-RU"/>
        </w:rPr>
        <w:t xml:space="preserve">, </w:t>
      </w:r>
      <w:r w:rsidRPr="00EF44FF">
        <w:rPr>
          <w:rFonts w:ascii="GHEA Grapalat" w:eastAsia="Times New Roman" w:hAnsi="GHEA Grapalat" w:cs="GHEA Grapalat"/>
          <w:b/>
          <w:sz w:val="24"/>
          <w:szCs w:val="24"/>
          <w:shd w:val="clear" w:color="auto" w:fill="FFFFFF"/>
          <w:lang w:val="hy-AM" w:eastAsia="ru-RU"/>
        </w:rPr>
        <w:t>որտեղ</w:t>
      </w:r>
      <w:r w:rsidRPr="00EF44FF">
        <w:rPr>
          <w:rFonts w:ascii="GHEA Grapalat" w:eastAsia="Times New Roman" w:hAnsi="GHEA Grapalat" w:cs="Times New Roman"/>
          <w:b/>
          <w:sz w:val="24"/>
          <w:szCs w:val="24"/>
          <w:shd w:val="clear" w:color="auto" w:fill="FFFFFF"/>
          <w:lang w:val="hy-AM" w:eastAsia="ru-RU"/>
        </w:rPr>
        <w:t xml:space="preserve"> </w:t>
      </w:r>
      <w:r w:rsidRPr="00EF44FF">
        <w:rPr>
          <w:rFonts w:ascii="GHEA Grapalat" w:eastAsia="Times New Roman" w:hAnsi="GHEA Grapalat" w:cs="GHEA Grapalat"/>
          <w:b/>
          <w:sz w:val="24"/>
          <w:szCs w:val="24"/>
          <w:shd w:val="clear" w:color="auto" w:fill="FFFFFF"/>
          <w:lang w:val="hy-AM" w:eastAsia="ru-RU"/>
        </w:rPr>
        <w:t>ուղղակիորեն</w:t>
      </w:r>
      <w:r w:rsidRPr="00EF44FF">
        <w:rPr>
          <w:rFonts w:ascii="GHEA Grapalat" w:eastAsia="Times New Roman" w:hAnsi="GHEA Grapalat" w:cs="Times New Roman"/>
          <w:b/>
          <w:sz w:val="24"/>
          <w:szCs w:val="24"/>
          <w:shd w:val="clear" w:color="auto" w:fill="FFFFFF"/>
          <w:lang w:val="hy-AM" w:eastAsia="ru-RU"/>
        </w:rPr>
        <w:t xml:space="preserve"> </w:t>
      </w:r>
      <w:r w:rsidRPr="00EF44FF">
        <w:rPr>
          <w:rFonts w:ascii="GHEA Grapalat" w:eastAsia="Times New Roman" w:hAnsi="GHEA Grapalat" w:cs="GHEA Grapalat"/>
          <w:b/>
          <w:sz w:val="24"/>
          <w:szCs w:val="24"/>
          <w:shd w:val="clear" w:color="auto" w:fill="FFFFFF"/>
          <w:lang w:val="hy-AM" w:eastAsia="ru-RU"/>
        </w:rPr>
        <w:t>նշված</w:t>
      </w:r>
      <w:r w:rsidRPr="00EF44FF">
        <w:rPr>
          <w:rFonts w:ascii="GHEA Grapalat" w:eastAsia="Times New Roman" w:hAnsi="GHEA Grapalat" w:cs="Times New Roman"/>
          <w:b/>
          <w:sz w:val="24"/>
          <w:szCs w:val="24"/>
          <w:shd w:val="clear" w:color="auto" w:fill="FFFFFF"/>
          <w:lang w:val="hy-AM" w:eastAsia="ru-RU"/>
        </w:rPr>
        <w:t xml:space="preserve"> </w:t>
      </w:r>
      <w:r w:rsidRPr="00EF44FF">
        <w:rPr>
          <w:rFonts w:ascii="GHEA Grapalat" w:eastAsia="Times New Roman" w:hAnsi="GHEA Grapalat" w:cs="GHEA Grapalat"/>
          <w:b/>
          <w:sz w:val="24"/>
          <w:szCs w:val="24"/>
          <w:shd w:val="clear" w:color="auto" w:fill="FFFFFF"/>
          <w:lang w:val="hy-AM" w:eastAsia="ru-RU"/>
        </w:rPr>
        <w:t>կլիներ</w:t>
      </w:r>
      <w:r w:rsidRPr="00EF44FF">
        <w:rPr>
          <w:rFonts w:ascii="GHEA Grapalat" w:eastAsia="Times New Roman" w:hAnsi="GHEA Grapalat" w:cs="Times New Roman"/>
          <w:b/>
          <w:sz w:val="24"/>
          <w:szCs w:val="24"/>
          <w:shd w:val="clear" w:color="auto" w:fill="FFFFFF"/>
          <w:lang w:val="hy-AM" w:eastAsia="ru-RU"/>
        </w:rPr>
        <w:t xml:space="preserve"> </w:t>
      </w:r>
      <w:r w:rsidR="004D1158" w:rsidRPr="00EF44FF">
        <w:rPr>
          <w:rFonts w:ascii="GHEA Grapalat" w:eastAsia="Times New Roman" w:hAnsi="GHEA Grapalat" w:cs="GHEA Grapalat"/>
          <w:b/>
          <w:sz w:val="24"/>
          <w:szCs w:val="24"/>
          <w:shd w:val="clear" w:color="auto" w:fill="FFFFFF"/>
          <w:lang w:val="hy-AM" w:eastAsia="ru-RU"/>
        </w:rPr>
        <w:t>հայցի առարկան փոխելու լիազորությունը</w:t>
      </w:r>
      <w:r w:rsidRPr="00EF44FF">
        <w:rPr>
          <w:rFonts w:ascii="GHEA Grapalat" w:eastAsia="Times New Roman" w:hAnsi="GHEA Grapalat" w:cs="Times New Roman"/>
          <w:b/>
          <w:sz w:val="24"/>
          <w:szCs w:val="24"/>
          <w:shd w:val="clear" w:color="auto" w:fill="FFFFFF"/>
          <w:lang w:val="hy-AM" w:eastAsia="ru-RU"/>
        </w:rPr>
        <w:t>։</w:t>
      </w:r>
    </w:p>
    <w:p w14:paraId="6A359E1B" w14:textId="77777777" w:rsidR="00942108" w:rsidRPr="00D4394B" w:rsidRDefault="00942108" w:rsidP="007D42E4">
      <w:pPr>
        <w:shd w:val="clear" w:color="auto" w:fill="FFFFFF"/>
        <w:tabs>
          <w:tab w:val="left" w:pos="-284"/>
          <w:tab w:val="left" w:pos="142"/>
          <w:tab w:val="left" w:pos="284"/>
          <w:tab w:val="left" w:pos="426"/>
          <w:tab w:val="left" w:pos="1843"/>
        </w:tabs>
        <w:spacing w:after="0" w:line="276" w:lineRule="auto"/>
        <w:ind w:firstLine="142"/>
        <w:jc w:val="both"/>
        <w:rPr>
          <w:rFonts w:ascii="GHEA Grapalat" w:eastAsia="Times New Roman" w:hAnsi="GHEA Grapalat" w:cs="Times New Roman"/>
          <w:b/>
          <w:sz w:val="24"/>
          <w:szCs w:val="24"/>
          <w:shd w:val="clear" w:color="auto" w:fill="FFFFFF"/>
          <w:lang w:val="hy-AM" w:eastAsia="ru-RU"/>
        </w:rPr>
      </w:pPr>
    </w:p>
    <w:p w14:paraId="5919ABB5" w14:textId="77777777" w:rsidR="00B654EC" w:rsidRDefault="00942108" w:rsidP="007C110F">
      <w:pPr>
        <w:shd w:val="clear" w:color="auto" w:fill="FFFFFF"/>
        <w:tabs>
          <w:tab w:val="left" w:pos="-284"/>
          <w:tab w:val="left" w:pos="142"/>
          <w:tab w:val="left" w:pos="284"/>
          <w:tab w:val="left" w:pos="426"/>
          <w:tab w:val="left" w:pos="1843"/>
        </w:tabs>
        <w:spacing w:after="0" w:line="240" w:lineRule="auto"/>
        <w:ind w:left="-426" w:firstLine="568"/>
        <w:contextualSpacing/>
        <w:jc w:val="both"/>
        <w:rPr>
          <w:rFonts w:ascii="GHEA Grapalat" w:eastAsia="Times New Roman" w:hAnsi="GHEA Grapalat" w:cs="Times New Roman"/>
          <w:sz w:val="24"/>
          <w:szCs w:val="24"/>
          <w:shd w:val="clear" w:color="auto" w:fill="FFFFFF"/>
          <w:lang w:val="hy-AM" w:eastAsia="ru-RU"/>
        </w:rPr>
      </w:pPr>
      <w:r w:rsidRPr="00D4394B">
        <w:rPr>
          <w:rFonts w:ascii="GHEA Grapalat" w:eastAsia="Times New Roman" w:hAnsi="GHEA Grapalat" w:cs="Times New Roman"/>
          <w:sz w:val="24"/>
          <w:szCs w:val="24"/>
          <w:shd w:val="clear" w:color="auto" w:fill="FFFFFF"/>
          <w:lang w:val="hy-AM" w:eastAsia="ru-RU"/>
        </w:rPr>
        <w:t xml:space="preserve">1) Այո՛, պարտավոր էր, քանի որ </w:t>
      </w:r>
      <w:r w:rsidR="004D1158" w:rsidRPr="00D4394B">
        <w:rPr>
          <w:rFonts w:ascii="GHEA Grapalat" w:eastAsia="Times New Roman" w:hAnsi="GHEA Grapalat" w:cs="Times New Roman"/>
          <w:sz w:val="24"/>
          <w:szCs w:val="24"/>
          <w:shd w:val="clear" w:color="auto" w:fill="FFFFFF"/>
          <w:lang w:val="hy-AM" w:eastAsia="ru-RU"/>
        </w:rPr>
        <w:t>հայցի առարկան փոխելու</w:t>
      </w:r>
      <w:r w:rsidRPr="00D4394B">
        <w:rPr>
          <w:rFonts w:ascii="GHEA Grapalat" w:eastAsia="Times New Roman" w:hAnsi="GHEA Grapalat" w:cs="Times New Roman"/>
          <w:sz w:val="24"/>
          <w:szCs w:val="24"/>
          <w:shd w:val="clear" w:color="auto" w:fill="FFFFFF"/>
          <w:lang w:val="hy-AM" w:eastAsia="ru-RU"/>
        </w:rPr>
        <w:t xml:space="preserve"> </w:t>
      </w:r>
      <w:r w:rsidR="004D1158" w:rsidRPr="00D4394B">
        <w:rPr>
          <w:rFonts w:ascii="GHEA Grapalat" w:eastAsia="Times New Roman" w:hAnsi="GHEA Grapalat" w:cs="Times New Roman"/>
          <w:sz w:val="24"/>
          <w:szCs w:val="24"/>
          <w:shd w:val="clear" w:color="auto" w:fill="FFFFFF"/>
          <w:lang w:val="hy-AM" w:eastAsia="ru-RU"/>
        </w:rPr>
        <w:t>լիազորությունը</w:t>
      </w:r>
      <w:r w:rsidRPr="00D4394B">
        <w:rPr>
          <w:rFonts w:ascii="GHEA Grapalat" w:eastAsia="Times New Roman" w:hAnsi="GHEA Grapalat" w:cs="Times New Roman"/>
          <w:sz w:val="24"/>
          <w:szCs w:val="24"/>
          <w:shd w:val="clear" w:color="auto" w:fill="FFFFFF"/>
          <w:lang w:val="hy-AM" w:eastAsia="ru-RU"/>
        </w:rPr>
        <w:t xml:space="preserve"> </w:t>
      </w:r>
      <w:r w:rsidR="004D1158" w:rsidRPr="00D4394B">
        <w:rPr>
          <w:rFonts w:ascii="GHEA Grapalat" w:eastAsia="Times New Roman" w:hAnsi="GHEA Grapalat" w:cs="Times New Roman"/>
          <w:sz w:val="24"/>
          <w:szCs w:val="24"/>
          <w:shd w:val="clear" w:color="auto" w:fill="FFFFFF"/>
          <w:lang w:val="hy-AM" w:eastAsia="ru-RU"/>
        </w:rPr>
        <w:t>Քաղաքացիական դատավարության օրենսգրքի իմաստով հանդիսանում է հատուկ լիազորություն, իսկ հատուկ լիազորություններով ներկայացվողի անունից հանդես գալու համար դրանք առանձին պետք է թվարկված լինեն լիազորագրում</w:t>
      </w:r>
      <w:r w:rsidRPr="00D4394B">
        <w:rPr>
          <w:rFonts w:ascii="GHEA Grapalat" w:eastAsia="Times New Roman" w:hAnsi="GHEA Grapalat" w:cs="Times New Roman"/>
          <w:sz w:val="24"/>
          <w:szCs w:val="24"/>
          <w:shd w:val="clear" w:color="auto" w:fill="FFFFFF"/>
          <w:lang w:val="hy-AM" w:eastAsia="ru-RU"/>
        </w:rPr>
        <w:t>։</w:t>
      </w:r>
    </w:p>
    <w:p w14:paraId="5483840C" w14:textId="77777777" w:rsidR="00B654EC" w:rsidRDefault="00942108" w:rsidP="007C110F">
      <w:pPr>
        <w:shd w:val="clear" w:color="auto" w:fill="FFFFFF"/>
        <w:tabs>
          <w:tab w:val="left" w:pos="-284"/>
          <w:tab w:val="left" w:pos="142"/>
          <w:tab w:val="left" w:pos="284"/>
          <w:tab w:val="left" w:pos="426"/>
          <w:tab w:val="left" w:pos="1843"/>
        </w:tabs>
        <w:spacing w:after="0" w:line="240" w:lineRule="auto"/>
        <w:ind w:left="-426" w:firstLine="568"/>
        <w:contextualSpacing/>
        <w:jc w:val="both"/>
        <w:rPr>
          <w:rFonts w:ascii="GHEA Grapalat" w:eastAsia="Times New Roman" w:hAnsi="GHEA Grapalat" w:cs="Times New Roman"/>
          <w:sz w:val="24"/>
          <w:szCs w:val="24"/>
          <w:shd w:val="clear" w:color="auto" w:fill="FFFFFF"/>
          <w:lang w:val="hy-AM" w:eastAsia="ru-RU"/>
        </w:rPr>
      </w:pPr>
      <w:r w:rsidRPr="00D4394B">
        <w:rPr>
          <w:rFonts w:ascii="GHEA Grapalat" w:eastAsia="Times New Roman" w:hAnsi="GHEA Grapalat" w:cs="Times New Roman"/>
          <w:sz w:val="24"/>
          <w:szCs w:val="24"/>
          <w:shd w:val="clear" w:color="auto" w:fill="FFFFFF"/>
          <w:lang w:val="hy-AM" w:eastAsia="ru-RU"/>
        </w:rPr>
        <w:t xml:space="preserve">2) Այո՛, պարտավոր էր, քանի որ սնանկության </w:t>
      </w:r>
      <w:r w:rsidR="004D1158" w:rsidRPr="00D4394B">
        <w:rPr>
          <w:rFonts w:ascii="GHEA Grapalat" w:eastAsia="Times New Roman" w:hAnsi="GHEA Grapalat" w:cs="Times New Roman"/>
          <w:sz w:val="24"/>
          <w:szCs w:val="24"/>
          <w:shd w:val="clear" w:color="auto" w:fill="FFFFFF"/>
          <w:lang w:val="hy-AM" w:eastAsia="ru-RU"/>
        </w:rPr>
        <w:t xml:space="preserve">գործով </w:t>
      </w:r>
      <w:r w:rsidRPr="00D4394B">
        <w:rPr>
          <w:rFonts w:ascii="GHEA Grapalat" w:eastAsia="Times New Roman" w:hAnsi="GHEA Grapalat" w:cs="Times New Roman"/>
          <w:sz w:val="24"/>
          <w:szCs w:val="24"/>
          <w:shd w:val="clear" w:color="auto" w:fill="FFFFFF"/>
          <w:lang w:val="hy-AM" w:eastAsia="ru-RU"/>
        </w:rPr>
        <w:t>կառավարիչը պարտապան ընկերության ներկայացուցիչ է, և նրա բոլոր լիազորությունները պետք է ուղղակ</w:t>
      </w:r>
      <w:r w:rsidR="00641A19" w:rsidRPr="00D4394B">
        <w:rPr>
          <w:rFonts w:ascii="GHEA Grapalat" w:eastAsia="Times New Roman" w:hAnsi="GHEA Grapalat" w:cs="Times New Roman"/>
          <w:sz w:val="24"/>
          <w:szCs w:val="24"/>
          <w:shd w:val="clear" w:color="auto" w:fill="FFFFFF"/>
          <w:lang w:val="hy-AM" w:eastAsia="ru-RU"/>
        </w:rPr>
        <w:t>իորեն նշված լինեն լիազորագրում։</w:t>
      </w:r>
    </w:p>
    <w:p w14:paraId="630CD900" w14:textId="6F380E25" w:rsidR="00FF039D" w:rsidRPr="00D4394B" w:rsidRDefault="00942108" w:rsidP="007D42E4">
      <w:pPr>
        <w:shd w:val="clear" w:color="auto" w:fill="FFFFFF"/>
        <w:tabs>
          <w:tab w:val="left" w:pos="-284"/>
          <w:tab w:val="left" w:pos="142"/>
          <w:tab w:val="left" w:pos="284"/>
          <w:tab w:val="left" w:pos="426"/>
          <w:tab w:val="left" w:pos="1843"/>
        </w:tabs>
        <w:spacing w:after="0" w:line="276" w:lineRule="auto"/>
        <w:ind w:left="-426" w:firstLine="568"/>
        <w:contextualSpacing/>
        <w:jc w:val="both"/>
        <w:rPr>
          <w:rFonts w:ascii="GHEA Grapalat" w:eastAsia="Times New Roman" w:hAnsi="GHEA Grapalat" w:cs="Times New Roman"/>
          <w:sz w:val="24"/>
          <w:szCs w:val="24"/>
          <w:shd w:val="clear" w:color="auto" w:fill="FFFFFF"/>
          <w:lang w:val="hy-AM" w:eastAsia="ru-RU"/>
        </w:rPr>
      </w:pPr>
      <w:r w:rsidRPr="00D4394B">
        <w:rPr>
          <w:rFonts w:ascii="GHEA Grapalat" w:eastAsia="Times New Roman" w:hAnsi="GHEA Grapalat" w:cs="Times New Roman"/>
          <w:sz w:val="24"/>
          <w:szCs w:val="24"/>
          <w:shd w:val="clear" w:color="auto" w:fill="FFFFFF"/>
          <w:lang w:val="hy-AM" w:eastAsia="ru-RU"/>
        </w:rPr>
        <w:t xml:space="preserve">3) </w:t>
      </w:r>
      <w:r w:rsidR="00641A19" w:rsidRPr="00D4394B">
        <w:rPr>
          <w:rFonts w:ascii="GHEA Grapalat" w:eastAsia="Times New Roman" w:hAnsi="GHEA Grapalat" w:cs="Times New Roman"/>
          <w:sz w:val="24"/>
          <w:szCs w:val="24"/>
          <w:shd w:val="clear" w:color="auto" w:fill="FFFFFF"/>
          <w:lang w:val="hy-AM" w:eastAsia="ru-RU"/>
        </w:rPr>
        <w:t xml:space="preserve">Ոչ, պարտավոր չէր, քանի որ սնանկության գործով կառավարիչը գործով </w:t>
      </w:r>
      <w:r w:rsidR="006D2172" w:rsidRPr="00D4394B">
        <w:rPr>
          <w:rFonts w:ascii="GHEA Grapalat" w:eastAsia="Times New Roman" w:hAnsi="GHEA Grapalat" w:cs="Times New Roman"/>
          <w:sz w:val="24"/>
          <w:szCs w:val="24"/>
          <w:shd w:val="clear" w:color="auto" w:fill="FFFFFF"/>
          <w:lang w:val="hy-AM" w:eastAsia="ru-RU"/>
        </w:rPr>
        <w:t>պարտապանի շահերը ներկայացնում է ոչ թե որպես վերջինիս</w:t>
      </w:r>
      <w:r w:rsidR="00641A19" w:rsidRPr="00D4394B">
        <w:rPr>
          <w:rFonts w:ascii="GHEA Grapalat" w:eastAsia="Times New Roman" w:hAnsi="GHEA Grapalat" w:cs="Times New Roman"/>
          <w:sz w:val="24"/>
          <w:szCs w:val="24"/>
          <w:shd w:val="clear" w:color="auto" w:fill="FFFFFF"/>
          <w:lang w:val="hy-AM" w:eastAsia="ru-RU"/>
        </w:rPr>
        <w:t xml:space="preserve"> պատշաճ ներկայացուցիչ, այլ </w:t>
      </w:r>
      <w:r w:rsidR="006D2172" w:rsidRPr="00D4394B">
        <w:rPr>
          <w:rFonts w:ascii="GHEA Grapalat" w:eastAsia="Times New Roman" w:hAnsi="GHEA Grapalat" w:cs="Times New Roman"/>
          <w:sz w:val="24"/>
          <w:szCs w:val="24"/>
          <w:shd w:val="clear" w:color="auto" w:fill="FFFFFF"/>
          <w:lang w:val="hy-AM" w:eastAsia="ru-RU"/>
        </w:rPr>
        <w:t xml:space="preserve">ինքնուրույն՝ </w:t>
      </w:r>
      <w:r w:rsidR="00641A19" w:rsidRPr="00D4394B">
        <w:rPr>
          <w:rFonts w:ascii="GHEA Grapalat" w:eastAsia="Times New Roman" w:hAnsi="GHEA Grapalat" w:cs="Times New Roman"/>
          <w:sz w:val="24"/>
          <w:szCs w:val="24"/>
          <w:shd w:val="clear" w:color="auto" w:fill="FFFFFF"/>
          <w:lang w:val="hy-AM" w:eastAsia="ru-RU"/>
        </w:rPr>
        <w:t xml:space="preserve">որպես պարտապանի գույքի կառավարման մարմին, որի գործողությունները </w:t>
      </w:r>
      <w:r w:rsidR="006D2172" w:rsidRPr="00D4394B">
        <w:rPr>
          <w:rFonts w:ascii="GHEA Grapalat" w:eastAsia="Times New Roman" w:hAnsi="GHEA Grapalat" w:cs="Times New Roman"/>
          <w:sz w:val="24"/>
          <w:szCs w:val="24"/>
          <w:shd w:val="clear" w:color="auto" w:fill="FFFFFF"/>
          <w:lang w:val="hy-AM" w:eastAsia="ru-RU"/>
        </w:rPr>
        <w:t>չեն դիտարկվում որպես</w:t>
      </w:r>
      <w:r w:rsidR="00641A19" w:rsidRPr="00D4394B">
        <w:rPr>
          <w:rFonts w:ascii="GHEA Grapalat" w:eastAsia="Times New Roman" w:hAnsi="GHEA Grapalat" w:cs="Times New Roman"/>
          <w:sz w:val="24"/>
          <w:szCs w:val="24"/>
          <w:shd w:val="clear" w:color="auto" w:fill="FFFFFF"/>
          <w:lang w:val="hy-AM" w:eastAsia="ru-RU"/>
        </w:rPr>
        <w:t xml:space="preserve"> ներկայացուցչություն։</w:t>
      </w:r>
    </w:p>
    <w:p w14:paraId="65FD3FE3" w14:textId="7AD1F0B9" w:rsidR="00641A19" w:rsidRPr="00D4394B" w:rsidRDefault="00942108" w:rsidP="007D42E4">
      <w:pPr>
        <w:shd w:val="clear" w:color="auto" w:fill="FFFFFF"/>
        <w:tabs>
          <w:tab w:val="left" w:pos="-284"/>
          <w:tab w:val="left" w:pos="142"/>
          <w:tab w:val="left" w:pos="284"/>
          <w:tab w:val="left" w:pos="426"/>
          <w:tab w:val="left" w:pos="1843"/>
        </w:tabs>
        <w:spacing w:after="0" w:line="276" w:lineRule="auto"/>
        <w:ind w:left="-426" w:firstLine="710"/>
        <w:contextualSpacing/>
        <w:jc w:val="both"/>
        <w:rPr>
          <w:rFonts w:ascii="GHEA Grapalat" w:eastAsia="Times New Roman" w:hAnsi="GHEA Grapalat" w:cs="Times New Roman"/>
          <w:sz w:val="24"/>
          <w:szCs w:val="24"/>
          <w:shd w:val="clear" w:color="auto" w:fill="FFFFFF"/>
          <w:lang w:val="hy-AM" w:eastAsia="ru-RU"/>
        </w:rPr>
      </w:pPr>
      <w:r w:rsidRPr="00D4394B">
        <w:rPr>
          <w:rFonts w:ascii="GHEA Grapalat" w:eastAsia="Times New Roman" w:hAnsi="GHEA Grapalat" w:cs="Times New Roman"/>
          <w:sz w:val="24"/>
          <w:szCs w:val="24"/>
          <w:highlight w:val="yellow"/>
          <w:shd w:val="clear" w:color="auto" w:fill="FFFFFF"/>
          <w:lang w:val="hy-AM" w:eastAsia="ru-RU"/>
        </w:rPr>
        <w:t xml:space="preserve">4) Ո՛չ, պարտավոր չէր, քանի որ </w:t>
      </w:r>
      <w:r w:rsidR="004D1158" w:rsidRPr="00D4394B">
        <w:rPr>
          <w:rFonts w:ascii="GHEA Grapalat" w:eastAsia="Times New Roman" w:hAnsi="GHEA Grapalat" w:cs="Times New Roman"/>
          <w:sz w:val="24"/>
          <w:szCs w:val="24"/>
          <w:highlight w:val="yellow"/>
          <w:shd w:val="clear" w:color="auto" w:fill="FFFFFF"/>
          <w:lang w:val="hy-AM" w:eastAsia="ru-RU"/>
        </w:rPr>
        <w:t xml:space="preserve">Քաղաքացիական դատավարության օրենսգրքով նախատեսված կանոնները՝ լիազորագրում հատուկ լիազորությունները նշելու </w:t>
      </w:r>
      <w:r w:rsidR="00641A19" w:rsidRPr="00D4394B">
        <w:rPr>
          <w:rFonts w:ascii="GHEA Grapalat" w:eastAsia="Times New Roman" w:hAnsi="GHEA Grapalat" w:cs="Times New Roman"/>
          <w:sz w:val="24"/>
          <w:szCs w:val="24"/>
          <w:highlight w:val="yellow"/>
          <w:shd w:val="clear" w:color="auto" w:fill="FFFFFF"/>
          <w:lang w:val="hy-AM" w:eastAsia="ru-RU"/>
        </w:rPr>
        <w:t>վերաբերյալ,</w:t>
      </w:r>
      <w:r w:rsidRPr="00D4394B">
        <w:rPr>
          <w:rFonts w:ascii="GHEA Grapalat" w:eastAsia="Times New Roman" w:hAnsi="GHEA Grapalat" w:cs="Times New Roman"/>
          <w:sz w:val="24"/>
          <w:szCs w:val="24"/>
          <w:highlight w:val="yellow"/>
          <w:shd w:val="clear" w:color="auto" w:fill="FFFFFF"/>
          <w:lang w:val="hy-AM" w:eastAsia="ru-RU"/>
        </w:rPr>
        <w:t xml:space="preserve"> չեն տարածվում ի պաշտոնե ներկայացուցիչների վրա, իսկ սնանկության գործով կառավարիչը հանդիսանում է հենց այդպիսին։</w:t>
      </w:r>
    </w:p>
    <w:p w14:paraId="3F88D935" w14:textId="169DD04D" w:rsidR="00090CA1" w:rsidRPr="00EF44FF" w:rsidRDefault="00641A19" w:rsidP="007D42E4">
      <w:pPr>
        <w:shd w:val="clear" w:color="auto" w:fill="FFFFFF"/>
        <w:tabs>
          <w:tab w:val="left" w:pos="-284"/>
          <w:tab w:val="left" w:pos="142"/>
          <w:tab w:val="left" w:pos="284"/>
          <w:tab w:val="left" w:pos="426"/>
          <w:tab w:val="left" w:pos="1843"/>
        </w:tabs>
        <w:spacing w:after="0" w:line="276" w:lineRule="auto"/>
        <w:ind w:firstLine="142"/>
        <w:jc w:val="right"/>
        <w:rPr>
          <w:rFonts w:ascii="GHEA Grapalat" w:eastAsia="Times New Roman" w:hAnsi="GHEA Grapalat" w:cs="Times New Roman"/>
          <w:sz w:val="20"/>
          <w:szCs w:val="20"/>
          <w:shd w:val="clear" w:color="auto" w:fill="FFFFFF"/>
          <w:lang w:val="hy-AM" w:eastAsia="ru-RU"/>
        </w:rPr>
      </w:pPr>
      <w:r w:rsidRPr="00EF44FF">
        <w:rPr>
          <w:rFonts w:ascii="GHEA Grapalat" w:eastAsia="Times New Roman" w:hAnsi="GHEA Grapalat" w:cs="Times New Roman"/>
          <w:sz w:val="20"/>
          <w:szCs w:val="20"/>
          <w:shd w:val="clear" w:color="auto" w:fill="FFFFFF"/>
          <w:lang w:val="hy-AM" w:eastAsia="ru-RU"/>
        </w:rPr>
        <w:t>(ՔԴՕ 49հ</w:t>
      </w:r>
      <w:r w:rsidRPr="00EF44FF">
        <w:rPr>
          <w:rFonts w:ascii="Cambria Math" w:eastAsia="Times New Roman" w:hAnsi="Cambria Math" w:cs="Cambria Math"/>
          <w:sz w:val="20"/>
          <w:szCs w:val="20"/>
          <w:shd w:val="clear" w:color="auto" w:fill="FFFFFF"/>
          <w:lang w:val="hy-AM" w:eastAsia="ru-RU"/>
        </w:rPr>
        <w:t>․</w:t>
      </w:r>
      <w:r w:rsidRPr="00EF44FF">
        <w:rPr>
          <w:rFonts w:ascii="GHEA Grapalat" w:eastAsia="Times New Roman" w:hAnsi="GHEA Grapalat" w:cs="Times New Roman"/>
          <w:sz w:val="20"/>
          <w:szCs w:val="20"/>
          <w:shd w:val="clear" w:color="auto" w:fill="FFFFFF"/>
          <w:lang w:val="hy-AM" w:eastAsia="ru-RU"/>
        </w:rPr>
        <w:t xml:space="preserve"> 5-</w:t>
      </w:r>
      <w:r w:rsidRPr="00EF44FF">
        <w:rPr>
          <w:rFonts w:ascii="GHEA Grapalat" w:eastAsia="Times New Roman" w:hAnsi="GHEA Grapalat" w:cs="GHEA Grapalat"/>
          <w:sz w:val="20"/>
          <w:szCs w:val="20"/>
          <w:shd w:val="clear" w:color="auto" w:fill="FFFFFF"/>
          <w:lang w:val="hy-AM" w:eastAsia="ru-RU"/>
        </w:rPr>
        <w:t>րդ</w:t>
      </w:r>
      <w:r w:rsidRPr="00EF44FF">
        <w:rPr>
          <w:rFonts w:ascii="GHEA Grapalat" w:eastAsia="Times New Roman" w:hAnsi="GHEA Grapalat" w:cs="Times New Roman"/>
          <w:sz w:val="20"/>
          <w:szCs w:val="20"/>
          <w:shd w:val="clear" w:color="auto" w:fill="FFFFFF"/>
          <w:lang w:val="hy-AM" w:eastAsia="ru-RU"/>
        </w:rPr>
        <w:t xml:space="preserve"> </w:t>
      </w:r>
      <w:r w:rsidRPr="00EF44FF">
        <w:rPr>
          <w:rFonts w:ascii="GHEA Grapalat" w:eastAsia="Times New Roman" w:hAnsi="GHEA Grapalat" w:cs="GHEA Grapalat"/>
          <w:sz w:val="20"/>
          <w:szCs w:val="20"/>
          <w:shd w:val="clear" w:color="auto" w:fill="FFFFFF"/>
          <w:lang w:val="hy-AM" w:eastAsia="ru-RU"/>
        </w:rPr>
        <w:t>մաս</w:t>
      </w:r>
      <w:r w:rsidRPr="00EF44FF">
        <w:rPr>
          <w:rFonts w:ascii="GHEA Grapalat" w:eastAsia="Times New Roman" w:hAnsi="GHEA Grapalat" w:cs="Times New Roman"/>
          <w:sz w:val="20"/>
          <w:szCs w:val="20"/>
          <w:shd w:val="clear" w:color="auto" w:fill="FFFFFF"/>
          <w:lang w:val="hy-AM" w:eastAsia="ru-RU"/>
        </w:rPr>
        <w:t>, 56</w:t>
      </w:r>
      <w:r w:rsidRPr="00EF44FF">
        <w:rPr>
          <w:rFonts w:ascii="GHEA Grapalat" w:eastAsia="Times New Roman" w:hAnsi="GHEA Grapalat" w:cs="GHEA Grapalat"/>
          <w:sz w:val="20"/>
          <w:szCs w:val="20"/>
          <w:shd w:val="clear" w:color="auto" w:fill="FFFFFF"/>
          <w:lang w:val="hy-AM" w:eastAsia="ru-RU"/>
        </w:rPr>
        <w:t>հ</w:t>
      </w:r>
      <w:r w:rsidRPr="00EF44FF">
        <w:rPr>
          <w:rFonts w:ascii="Cambria Math" w:eastAsia="Times New Roman" w:hAnsi="Cambria Math" w:cs="Cambria Math"/>
          <w:sz w:val="20"/>
          <w:szCs w:val="20"/>
          <w:shd w:val="clear" w:color="auto" w:fill="FFFFFF"/>
          <w:lang w:val="hy-AM" w:eastAsia="ru-RU"/>
        </w:rPr>
        <w:t>․</w:t>
      </w:r>
      <w:r w:rsidRPr="00EF44FF">
        <w:rPr>
          <w:rFonts w:ascii="GHEA Grapalat" w:eastAsia="Times New Roman" w:hAnsi="GHEA Grapalat" w:cs="Times New Roman"/>
          <w:sz w:val="20"/>
          <w:szCs w:val="20"/>
          <w:shd w:val="clear" w:color="auto" w:fill="FFFFFF"/>
          <w:lang w:val="hy-AM" w:eastAsia="ru-RU"/>
        </w:rPr>
        <w:t xml:space="preserve"> </w:t>
      </w:r>
      <w:r w:rsidR="00797F34" w:rsidRPr="00EF44FF">
        <w:rPr>
          <w:rFonts w:ascii="GHEA Grapalat" w:eastAsia="Times New Roman" w:hAnsi="GHEA Grapalat" w:cs="Times New Roman"/>
          <w:sz w:val="20"/>
          <w:szCs w:val="20"/>
          <w:shd w:val="clear" w:color="auto" w:fill="FFFFFF"/>
          <w:lang w:val="hy-AM" w:eastAsia="ru-RU"/>
        </w:rPr>
        <w:t>1-</w:t>
      </w:r>
      <w:r w:rsidRPr="00EF44FF">
        <w:rPr>
          <w:rFonts w:ascii="GHEA Grapalat" w:eastAsia="Times New Roman" w:hAnsi="GHEA Grapalat" w:cs="Times New Roman"/>
          <w:sz w:val="20"/>
          <w:szCs w:val="20"/>
          <w:shd w:val="clear" w:color="auto" w:fill="FFFFFF"/>
          <w:lang w:val="hy-AM" w:eastAsia="ru-RU"/>
        </w:rPr>
        <w:t>3-</w:t>
      </w:r>
      <w:r w:rsidRPr="00EF44FF">
        <w:rPr>
          <w:rFonts w:ascii="GHEA Grapalat" w:eastAsia="Times New Roman" w:hAnsi="GHEA Grapalat" w:cs="GHEA Grapalat"/>
          <w:sz w:val="20"/>
          <w:szCs w:val="20"/>
          <w:shd w:val="clear" w:color="auto" w:fill="FFFFFF"/>
          <w:lang w:val="hy-AM" w:eastAsia="ru-RU"/>
        </w:rPr>
        <w:t>րդ</w:t>
      </w:r>
      <w:r w:rsidRPr="00EF44FF">
        <w:rPr>
          <w:rFonts w:ascii="GHEA Grapalat" w:eastAsia="Times New Roman" w:hAnsi="GHEA Grapalat" w:cs="Times New Roman"/>
          <w:sz w:val="20"/>
          <w:szCs w:val="20"/>
          <w:shd w:val="clear" w:color="auto" w:fill="FFFFFF"/>
          <w:lang w:val="hy-AM" w:eastAsia="ru-RU"/>
        </w:rPr>
        <w:t xml:space="preserve"> </w:t>
      </w:r>
      <w:r w:rsidRPr="00EF44FF">
        <w:rPr>
          <w:rFonts w:ascii="GHEA Grapalat" w:eastAsia="Times New Roman" w:hAnsi="GHEA Grapalat" w:cs="GHEA Grapalat"/>
          <w:sz w:val="20"/>
          <w:szCs w:val="20"/>
          <w:shd w:val="clear" w:color="auto" w:fill="FFFFFF"/>
          <w:lang w:val="hy-AM" w:eastAsia="ru-RU"/>
        </w:rPr>
        <w:t>մաս</w:t>
      </w:r>
      <w:r w:rsidR="00797F34" w:rsidRPr="00EF44FF">
        <w:rPr>
          <w:rFonts w:ascii="GHEA Grapalat" w:eastAsia="Times New Roman" w:hAnsi="GHEA Grapalat" w:cs="GHEA Grapalat"/>
          <w:sz w:val="20"/>
          <w:szCs w:val="20"/>
          <w:shd w:val="clear" w:color="auto" w:fill="FFFFFF"/>
          <w:lang w:val="hy-AM" w:eastAsia="ru-RU"/>
        </w:rPr>
        <w:t>եր</w:t>
      </w:r>
      <w:r w:rsidRPr="00EF44FF">
        <w:rPr>
          <w:rFonts w:ascii="GHEA Grapalat" w:eastAsia="Times New Roman" w:hAnsi="GHEA Grapalat" w:cs="Times New Roman"/>
          <w:sz w:val="20"/>
          <w:szCs w:val="20"/>
          <w:shd w:val="clear" w:color="auto" w:fill="FFFFFF"/>
          <w:lang w:val="hy-AM" w:eastAsia="ru-RU"/>
        </w:rPr>
        <w:t>)</w:t>
      </w:r>
    </w:p>
    <w:p w14:paraId="000195C2" w14:textId="77777777" w:rsidR="00942108" w:rsidRPr="00D4394B" w:rsidRDefault="00942108" w:rsidP="007D42E4">
      <w:pPr>
        <w:shd w:val="clear" w:color="auto" w:fill="FFFFFF"/>
        <w:tabs>
          <w:tab w:val="left" w:pos="-284"/>
          <w:tab w:val="left" w:pos="142"/>
          <w:tab w:val="left" w:pos="284"/>
          <w:tab w:val="left" w:pos="426"/>
          <w:tab w:val="left" w:pos="1843"/>
        </w:tabs>
        <w:spacing w:after="0" w:line="276" w:lineRule="auto"/>
        <w:ind w:firstLine="142"/>
        <w:jc w:val="right"/>
        <w:rPr>
          <w:rFonts w:ascii="GHEA Grapalat" w:eastAsia="Times New Roman" w:hAnsi="GHEA Grapalat" w:cs="Times New Roman"/>
          <w:b/>
          <w:sz w:val="24"/>
          <w:szCs w:val="24"/>
          <w:shd w:val="clear" w:color="auto" w:fill="FFFFFF"/>
          <w:lang w:val="hy-AM" w:eastAsia="ru-RU"/>
        </w:rPr>
      </w:pPr>
    </w:p>
    <w:p w14:paraId="57DADC3D" w14:textId="43A482CA" w:rsidR="00090CA1" w:rsidRPr="00090CA1" w:rsidRDefault="00A74B90" w:rsidP="007D42E4">
      <w:pPr>
        <w:autoSpaceDE w:val="0"/>
        <w:autoSpaceDN w:val="0"/>
        <w:adjustRightInd w:val="0"/>
        <w:spacing w:after="0" w:line="276" w:lineRule="auto"/>
        <w:ind w:firstLine="284"/>
        <w:jc w:val="both"/>
        <w:rPr>
          <w:rFonts w:ascii="GHEA Grapalat" w:eastAsia="Times New Roman" w:hAnsi="GHEA Grapalat" w:cs="Sylfaen"/>
          <w:b/>
          <w:bCs/>
          <w:sz w:val="24"/>
          <w:szCs w:val="24"/>
          <w:lang w:val="hy-AM" w:eastAsia="ru-RU"/>
        </w:rPr>
      </w:pPr>
      <w:r>
        <w:rPr>
          <w:rFonts w:ascii="GHEA Grapalat" w:eastAsia="Times New Roman" w:hAnsi="GHEA Grapalat" w:cs="Sylfaen"/>
          <w:b/>
          <w:bCs/>
          <w:sz w:val="24"/>
          <w:szCs w:val="24"/>
          <w:lang w:val="hy-AM" w:eastAsia="ru-RU"/>
        </w:rPr>
        <w:t>2</w:t>
      </w:r>
      <w:r w:rsidR="00090CA1" w:rsidRPr="00090CA1">
        <w:rPr>
          <w:rFonts w:ascii="GHEA Grapalat" w:eastAsia="Times New Roman" w:hAnsi="GHEA Grapalat" w:cs="Sylfaen"/>
          <w:b/>
          <w:bCs/>
          <w:sz w:val="24"/>
          <w:szCs w:val="24"/>
          <w:lang w:val="hy-AM" w:eastAsia="ru-RU"/>
        </w:rPr>
        <w:t>. Նշված տարբերակներից ո՞րն է ճիշտ</w:t>
      </w:r>
    </w:p>
    <w:p w14:paraId="30066CCD" w14:textId="77777777" w:rsidR="00341907" w:rsidRPr="00D4394B" w:rsidRDefault="00090CA1" w:rsidP="007D42E4">
      <w:pPr>
        <w:autoSpaceDE w:val="0"/>
        <w:autoSpaceDN w:val="0"/>
        <w:adjustRightInd w:val="0"/>
        <w:spacing w:line="276" w:lineRule="auto"/>
        <w:ind w:left="-426" w:firstLine="710"/>
        <w:contextualSpacing/>
        <w:jc w:val="both"/>
        <w:rPr>
          <w:rFonts w:ascii="GHEA Grapalat" w:eastAsia="Calibri" w:hAnsi="GHEA Grapalat" w:cs="Courier New"/>
          <w:sz w:val="24"/>
          <w:szCs w:val="24"/>
          <w:lang w:val="hy-AM" w:eastAsia="ru-RU"/>
        </w:rPr>
      </w:pPr>
      <w:r w:rsidRPr="00090CA1">
        <w:rPr>
          <w:rFonts w:ascii="GHEA Grapalat" w:eastAsia="Times New Roman" w:hAnsi="GHEA Grapalat" w:cs="Courier New"/>
          <w:bCs/>
          <w:sz w:val="24"/>
          <w:szCs w:val="24"/>
          <w:highlight w:val="yellow"/>
          <w:lang w:val="hy-AM" w:eastAsia="ru-RU"/>
        </w:rPr>
        <w:t>1</w:t>
      </w:r>
      <w:r w:rsidRPr="00090CA1">
        <w:rPr>
          <w:rFonts w:ascii="GHEA Grapalat" w:eastAsia="Times New Roman" w:hAnsi="GHEA Grapalat" w:cs="Courier New"/>
          <w:sz w:val="24"/>
          <w:szCs w:val="24"/>
          <w:highlight w:val="yellow"/>
          <w:lang w:val="hy-AM" w:eastAsia="ru-RU"/>
        </w:rPr>
        <w:t>)</w:t>
      </w:r>
      <w:r w:rsidRPr="00090CA1">
        <w:rPr>
          <w:rFonts w:ascii="Arial Unicode" w:eastAsia="Times New Roman" w:hAnsi="Arial Unicode" w:cs="Times New Roman"/>
          <w:sz w:val="24"/>
          <w:szCs w:val="24"/>
          <w:highlight w:val="yellow"/>
          <w:lang w:val="hy-AM"/>
        </w:rPr>
        <w:t xml:space="preserve"> </w:t>
      </w:r>
      <w:r w:rsidRPr="00090CA1">
        <w:rPr>
          <w:rFonts w:ascii="GHEA Grapalat" w:eastAsia="Calibri" w:hAnsi="GHEA Grapalat" w:cs="Courier New"/>
          <w:sz w:val="24"/>
          <w:szCs w:val="24"/>
          <w:highlight w:val="yellow"/>
          <w:lang w:val="hy-AM" w:eastAsia="ru-RU"/>
        </w:rPr>
        <w:t>Երաշխավորի նկատմամբ հայցապահանջները ներկայացվում են պարտապանի դեմ հայցի շրջանակներում մեկ վարույթում, բացառությամբ հիմնական պարտապանի սնանկ ճանաչված լինելու դեպքի:</w:t>
      </w:r>
    </w:p>
    <w:p w14:paraId="75ED7DBE" w14:textId="77777777" w:rsidR="00341907" w:rsidRPr="00D4394B" w:rsidRDefault="00090CA1" w:rsidP="007D42E4">
      <w:pPr>
        <w:autoSpaceDE w:val="0"/>
        <w:autoSpaceDN w:val="0"/>
        <w:adjustRightInd w:val="0"/>
        <w:spacing w:line="276" w:lineRule="auto"/>
        <w:ind w:left="-426" w:firstLine="710"/>
        <w:contextualSpacing/>
        <w:jc w:val="both"/>
        <w:rPr>
          <w:rFonts w:ascii="GHEA Grapalat" w:eastAsia="Calibri" w:hAnsi="GHEA Grapalat" w:cs="Courier New"/>
          <w:sz w:val="24"/>
          <w:szCs w:val="24"/>
          <w:lang w:val="hy-AM" w:eastAsia="ru-RU"/>
        </w:rPr>
      </w:pPr>
      <w:r w:rsidRPr="00090CA1">
        <w:rPr>
          <w:rFonts w:ascii="GHEA Grapalat" w:eastAsia="Times New Roman" w:hAnsi="GHEA Grapalat" w:cs="Sylfaen"/>
          <w:sz w:val="24"/>
          <w:szCs w:val="24"/>
          <w:lang w:val="hy-AM" w:eastAsia="ru-RU"/>
        </w:rPr>
        <w:t>2)</w:t>
      </w:r>
      <w:r w:rsidRPr="00090CA1">
        <w:rPr>
          <w:rFonts w:ascii="Calibri" w:eastAsia="Times New Roman" w:hAnsi="Calibri" w:cs="Calibri"/>
          <w:sz w:val="24"/>
          <w:szCs w:val="24"/>
          <w:lang w:val="hy-AM" w:eastAsia="ru-RU"/>
        </w:rPr>
        <w:t>  </w:t>
      </w:r>
      <w:r w:rsidRPr="00090CA1">
        <w:rPr>
          <w:rFonts w:ascii="GHEA Grapalat" w:eastAsia="Calibri" w:hAnsi="GHEA Grapalat" w:cs="Calibri"/>
          <w:sz w:val="24"/>
          <w:szCs w:val="24"/>
          <w:lang w:val="hy-AM" w:eastAsia="ru-RU"/>
        </w:rPr>
        <w:t>Երաշխավորի նկատմամբ հայցապահանջները ներկայացվում են պարտապանի դեմ հայցի շրջանակներում մեկ վարույթում, այդ թվում՝ նաև հիմնական պարտապանի սնանկ ճանաչված լինելու դեպքում:</w:t>
      </w:r>
    </w:p>
    <w:p w14:paraId="689E4667" w14:textId="77777777" w:rsidR="00341907" w:rsidRPr="00D4394B" w:rsidRDefault="00090CA1" w:rsidP="007D42E4">
      <w:pPr>
        <w:autoSpaceDE w:val="0"/>
        <w:autoSpaceDN w:val="0"/>
        <w:adjustRightInd w:val="0"/>
        <w:spacing w:line="276" w:lineRule="auto"/>
        <w:ind w:left="-426" w:firstLine="710"/>
        <w:contextualSpacing/>
        <w:jc w:val="both"/>
        <w:rPr>
          <w:rFonts w:ascii="GHEA Grapalat" w:eastAsia="Calibri" w:hAnsi="GHEA Grapalat" w:cs="Courier New"/>
          <w:sz w:val="24"/>
          <w:szCs w:val="24"/>
          <w:lang w:val="hy-AM" w:eastAsia="ru-RU"/>
        </w:rPr>
      </w:pPr>
      <w:r w:rsidRPr="00090CA1">
        <w:rPr>
          <w:rFonts w:ascii="GHEA Grapalat" w:eastAsia="Times New Roman" w:hAnsi="GHEA Grapalat" w:cs="Sylfaen"/>
          <w:sz w:val="24"/>
          <w:szCs w:val="24"/>
          <w:lang w:val="hy-AM" w:eastAsia="ru-RU"/>
        </w:rPr>
        <w:lastRenderedPageBreak/>
        <w:t>3)</w:t>
      </w:r>
      <w:r w:rsidRPr="00090CA1">
        <w:rPr>
          <w:rFonts w:ascii="Calibri" w:eastAsia="Times New Roman" w:hAnsi="Calibri" w:cs="Calibri"/>
          <w:sz w:val="24"/>
          <w:szCs w:val="24"/>
          <w:lang w:val="hy-AM" w:eastAsia="ru-RU"/>
        </w:rPr>
        <w:t>  </w:t>
      </w:r>
      <w:r w:rsidRPr="00090CA1">
        <w:rPr>
          <w:rFonts w:ascii="GHEA Grapalat" w:eastAsia="Times New Roman" w:hAnsi="GHEA Grapalat" w:cs="Calibri"/>
          <w:sz w:val="24"/>
          <w:szCs w:val="24"/>
          <w:lang w:val="hy-AM" w:eastAsia="ru-RU"/>
        </w:rPr>
        <w:t>Երաշխավորի նկատմամբ հայցապահանջները ներկայացվում են պարտապանի դեմ հայցի շրջանակներում մեկ վարույթում, բացառությամբ այն դեպքերի, երբ երաշխավորի և պարտապանի նկատմամբ պահանջների ընդհանուր հանրագումարը գերազանցում է հիսուն միլիոն դրամը, որպիսի դեպքերում երաշխավորի նկատմամբ հայցապահանջները ներկայացվում են առանձին հայցի շրջանակներում։</w:t>
      </w:r>
    </w:p>
    <w:p w14:paraId="228156EA" w14:textId="05CB7042" w:rsidR="00090CA1" w:rsidRPr="00090CA1" w:rsidRDefault="00090CA1" w:rsidP="007D42E4">
      <w:pPr>
        <w:autoSpaceDE w:val="0"/>
        <w:autoSpaceDN w:val="0"/>
        <w:adjustRightInd w:val="0"/>
        <w:spacing w:line="276" w:lineRule="auto"/>
        <w:ind w:left="-426" w:firstLine="710"/>
        <w:contextualSpacing/>
        <w:jc w:val="both"/>
        <w:rPr>
          <w:rFonts w:ascii="GHEA Grapalat" w:eastAsia="Calibri" w:hAnsi="GHEA Grapalat" w:cs="Courier New"/>
          <w:sz w:val="24"/>
          <w:szCs w:val="24"/>
          <w:lang w:val="hy-AM" w:eastAsia="ru-RU"/>
        </w:rPr>
      </w:pPr>
      <w:r w:rsidRPr="00090CA1">
        <w:rPr>
          <w:rFonts w:ascii="GHEA Grapalat" w:eastAsia="Times New Roman" w:hAnsi="GHEA Grapalat" w:cs="Sylfaen"/>
          <w:sz w:val="24"/>
          <w:szCs w:val="24"/>
          <w:lang w:val="hy-AM" w:eastAsia="ru-RU"/>
        </w:rPr>
        <w:t>4)</w:t>
      </w:r>
      <w:r w:rsidRPr="00090CA1">
        <w:rPr>
          <w:rFonts w:ascii="Calibri" w:eastAsia="Times New Roman" w:hAnsi="Calibri" w:cs="Calibri"/>
          <w:sz w:val="24"/>
          <w:szCs w:val="24"/>
          <w:lang w:val="hy-AM" w:eastAsia="ru-RU"/>
        </w:rPr>
        <w:t> </w:t>
      </w:r>
      <w:r w:rsidRPr="00090CA1">
        <w:rPr>
          <w:rFonts w:ascii="GHEA Grapalat" w:eastAsia="Times New Roman" w:hAnsi="GHEA Grapalat" w:cs="Calibri"/>
          <w:sz w:val="24"/>
          <w:szCs w:val="24"/>
          <w:lang w:val="hy-AM" w:eastAsia="ru-RU"/>
        </w:rPr>
        <w:t>Երաշխավորի նկատմամբ հայցապահանջները բոլոր դեպքերում ներկայացվում են առանձին հայցի և քննվում են առանձին քաղաքացիական գործի շրջանակներում։</w:t>
      </w:r>
    </w:p>
    <w:p w14:paraId="56F00315" w14:textId="0E9D21E6" w:rsidR="00090CA1" w:rsidRPr="00EF44FF" w:rsidRDefault="00090CA1" w:rsidP="007D42E4">
      <w:pPr>
        <w:autoSpaceDE w:val="0"/>
        <w:autoSpaceDN w:val="0"/>
        <w:adjustRightInd w:val="0"/>
        <w:spacing w:after="0" w:line="276" w:lineRule="auto"/>
        <w:ind w:left="-426" w:firstLine="426"/>
        <w:jc w:val="right"/>
        <w:rPr>
          <w:rFonts w:ascii="GHEA Grapalat" w:eastAsia="Times New Roman" w:hAnsi="GHEA Grapalat" w:cs="Courier New"/>
          <w:bCs/>
          <w:sz w:val="20"/>
          <w:szCs w:val="20"/>
          <w:lang w:val="hy-AM" w:eastAsia="ru-RU"/>
        </w:rPr>
      </w:pPr>
      <w:r w:rsidRPr="00EF44FF">
        <w:rPr>
          <w:rFonts w:ascii="GHEA Grapalat" w:eastAsia="Times New Roman" w:hAnsi="GHEA Grapalat" w:cs="Courier New"/>
          <w:bCs/>
          <w:sz w:val="20"/>
          <w:szCs w:val="20"/>
          <w:lang w:val="hy-AM" w:eastAsia="ru-RU"/>
        </w:rPr>
        <w:t>(</w:t>
      </w:r>
      <w:r w:rsidRPr="00EF44FF">
        <w:rPr>
          <w:rFonts w:ascii="GHEA Grapalat" w:eastAsia="Times New Roman" w:hAnsi="GHEA Grapalat" w:cs="Courier New"/>
          <w:bCs/>
          <w:sz w:val="20"/>
          <w:szCs w:val="20"/>
          <w:lang w:val="hy-AM" w:eastAsia="ru-RU" w:bidi="hy-AM"/>
        </w:rPr>
        <w:t>ՔԴՕ, 123</w:t>
      </w:r>
      <w:r w:rsidRPr="00EF44FF">
        <w:rPr>
          <w:rFonts w:ascii="GHEA Grapalat" w:eastAsia="Times New Roman" w:hAnsi="GHEA Grapalat" w:cs="Courier New"/>
          <w:bCs/>
          <w:sz w:val="20"/>
          <w:szCs w:val="20"/>
          <w:lang w:val="hy-AM" w:eastAsia="ru-RU"/>
        </w:rPr>
        <w:t xml:space="preserve"> հոդված, </w:t>
      </w:r>
      <w:r w:rsidRPr="00EF44FF">
        <w:rPr>
          <w:rFonts w:ascii="GHEA Grapalat" w:eastAsia="Times New Roman" w:hAnsi="GHEA Grapalat" w:cs="Courier New"/>
          <w:bCs/>
          <w:sz w:val="20"/>
          <w:szCs w:val="20"/>
          <w:lang w:val="hy-AM" w:eastAsia="ru-RU" w:bidi="hy-AM"/>
        </w:rPr>
        <w:t>1</w:t>
      </w:r>
      <w:r w:rsidRPr="00EF44FF">
        <w:rPr>
          <w:rFonts w:ascii="Cambria Math" w:eastAsia="Times New Roman" w:hAnsi="Cambria Math" w:cs="Cambria Math"/>
          <w:bCs/>
          <w:sz w:val="20"/>
          <w:szCs w:val="20"/>
          <w:lang w:val="hy-AM" w:eastAsia="ru-RU" w:bidi="hy-AM"/>
        </w:rPr>
        <w:t>․</w:t>
      </w:r>
      <w:r w:rsidRPr="00EF44FF">
        <w:rPr>
          <w:rFonts w:ascii="GHEA Grapalat" w:eastAsia="Times New Roman" w:hAnsi="GHEA Grapalat" w:cs="Courier New"/>
          <w:bCs/>
          <w:sz w:val="20"/>
          <w:szCs w:val="20"/>
          <w:lang w:val="hy-AM" w:eastAsia="ru-RU" w:bidi="hy-AM"/>
        </w:rPr>
        <w:t>1</w:t>
      </w:r>
      <w:r w:rsidR="006D730B" w:rsidRPr="00EF44FF">
        <w:rPr>
          <w:rFonts w:ascii="GHEA Grapalat" w:eastAsia="Times New Roman" w:hAnsi="GHEA Grapalat" w:cs="Courier New"/>
          <w:bCs/>
          <w:sz w:val="20"/>
          <w:szCs w:val="20"/>
          <w:lang w:val="hy-AM" w:eastAsia="ru-RU" w:bidi="hy-AM"/>
        </w:rPr>
        <w:t>-ին</w:t>
      </w:r>
      <w:r w:rsidRPr="00EF44FF">
        <w:rPr>
          <w:rFonts w:ascii="GHEA Grapalat" w:eastAsia="Times New Roman" w:hAnsi="GHEA Grapalat" w:cs="Courier New"/>
          <w:bCs/>
          <w:sz w:val="20"/>
          <w:szCs w:val="20"/>
          <w:lang w:val="hy-AM" w:eastAsia="ru-RU"/>
        </w:rPr>
        <w:t xml:space="preserve"> մաս)</w:t>
      </w:r>
    </w:p>
    <w:p w14:paraId="46672DB4" w14:textId="33A3C885" w:rsidR="00090CA1" w:rsidRPr="00EF44FF" w:rsidRDefault="00090CA1" w:rsidP="007D42E4">
      <w:pPr>
        <w:spacing w:line="276" w:lineRule="auto"/>
        <w:rPr>
          <w:rFonts w:ascii="Sylfaen" w:hAnsi="Sylfaen"/>
          <w:lang w:val="hy-AM"/>
        </w:rPr>
      </w:pPr>
    </w:p>
    <w:p w14:paraId="188F84B0" w14:textId="4596AF38" w:rsidR="00FF039D" w:rsidRPr="001A1550" w:rsidRDefault="000226FF" w:rsidP="007D42E4">
      <w:pPr>
        <w:shd w:val="clear" w:color="auto" w:fill="FFFFFF"/>
        <w:spacing w:after="0" w:line="276" w:lineRule="auto"/>
        <w:ind w:left="-426" w:firstLine="710"/>
        <w:jc w:val="both"/>
        <w:rPr>
          <w:rFonts w:ascii="GHEA Grapalat" w:eastAsia="Times New Roman" w:hAnsi="GHEA Grapalat" w:cs="Times New Roman"/>
          <w:b/>
          <w:color w:val="000000"/>
          <w:sz w:val="24"/>
          <w:szCs w:val="24"/>
          <w:lang w:val="hy-AM" w:eastAsia="ru-RU"/>
        </w:rPr>
      </w:pPr>
      <w:r>
        <w:rPr>
          <w:rFonts w:ascii="GHEA Grapalat" w:eastAsia="Times New Roman" w:hAnsi="GHEA Grapalat" w:cs="Times New Roman"/>
          <w:b/>
          <w:color w:val="000000"/>
          <w:sz w:val="24"/>
          <w:szCs w:val="24"/>
          <w:lang w:val="hy-AM" w:eastAsia="ru-RU"/>
        </w:rPr>
        <w:t>3</w:t>
      </w:r>
      <w:r w:rsidR="00090CA1" w:rsidRPr="00090CA1">
        <w:rPr>
          <w:rFonts w:ascii="GHEA Grapalat" w:eastAsia="Times New Roman" w:hAnsi="GHEA Grapalat" w:cs="Times New Roman"/>
          <w:b/>
          <w:color w:val="000000"/>
          <w:sz w:val="24"/>
          <w:szCs w:val="24"/>
          <w:lang w:val="hy-AM" w:eastAsia="ru-RU"/>
        </w:rPr>
        <w:t>.</w:t>
      </w:r>
      <w:r w:rsidR="00090CA1" w:rsidRPr="00090CA1">
        <w:rPr>
          <w:rFonts w:ascii="GHEA Grapalat" w:eastAsia="Times New Roman" w:hAnsi="GHEA Grapalat" w:cs="Times New Roman"/>
          <w:color w:val="000000"/>
          <w:sz w:val="24"/>
          <w:szCs w:val="24"/>
          <w:lang w:val="hy-AM" w:eastAsia="ru-RU"/>
        </w:rPr>
        <w:t xml:space="preserve"> </w:t>
      </w:r>
      <w:r w:rsidR="00090CA1" w:rsidRPr="001A1550">
        <w:rPr>
          <w:rFonts w:ascii="GHEA Grapalat" w:eastAsia="Times New Roman" w:hAnsi="GHEA Grapalat" w:cs="Times New Roman"/>
          <w:b/>
          <w:color w:val="000000"/>
          <w:sz w:val="24"/>
          <w:szCs w:val="24"/>
          <w:lang w:val="hy-AM" w:eastAsia="ru-RU"/>
        </w:rPr>
        <w:t xml:space="preserve">Դատարանը, </w:t>
      </w:r>
      <w:r w:rsidR="00A5543C" w:rsidRPr="001A1550">
        <w:rPr>
          <w:rFonts w:ascii="GHEA Grapalat" w:eastAsia="Times New Roman" w:hAnsi="GHEA Grapalat" w:cs="Times New Roman"/>
          <w:b/>
          <w:color w:val="000000"/>
          <w:sz w:val="24"/>
          <w:szCs w:val="24"/>
          <w:lang w:val="hy-AM" w:eastAsia="ru-RU"/>
        </w:rPr>
        <w:t>երկրորդ</w:t>
      </w:r>
      <w:r w:rsidR="00090CA1" w:rsidRPr="001A1550">
        <w:rPr>
          <w:rFonts w:ascii="GHEA Grapalat" w:eastAsia="Times New Roman" w:hAnsi="GHEA Grapalat" w:cs="Times New Roman"/>
          <w:b/>
          <w:color w:val="000000"/>
          <w:sz w:val="24"/>
          <w:szCs w:val="24"/>
          <w:lang w:val="hy-AM" w:eastAsia="ru-RU"/>
        </w:rPr>
        <w:t xml:space="preserve"> նախնական դատական նի</w:t>
      </w:r>
      <w:r w:rsidR="00A5543C" w:rsidRPr="001A1550">
        <w:rPr>
          <w:rFonts w:ascii="GHEA Grapalat" w:eastAsia="Times New Roman" w:hAnsi="GHEA Grapalat" w:cs="Times New Roman"/>
          <w:b/>
          <w:color w:val="000000"/>
          <w:sz w:val="24"/>
          <w:szCs w:val="24"/>
          <w:lang w:val="hy-AM" w:eastAsia="ru-RU"/>
        </w:rPr>
        <w:t>ստի շրջանակներում, որն ընթանում էր պատշաճ ծանուցված հայցվորի բացակայությամբ,</w:t>
      </w:r>
      <w:r w:rsidR="00090CA1" w:rsidRPr="001A1550">
        <w:rPr>
          <w:rFonts w:ascii="GHEA Grapalat" w:eastAsia="Times New Roman" w:hAnsi="GHEA Grapalat" w:cs="Times New Roman"/>
          <w:b/>
          <w:color w:val="000000"/>
          <w:sz w:val="24"/>
          <w:szCs w:val="24"/>
          <w:lang w:val="hy-AM" w:eastAsia="ru-RU"/>
        </w:rPr>
        <w:t xml:space="preserve"> </w:t>
      </w:r>
      <w:r w:rsidR="00A5543C" w:rsidRPr="001A1550">
        <w:rPr>
          <w:rFonts w:ascii="GHEA Grapalat" w:eastAsia="Times New Roman" w:hAnsi="GHEA Grapalat" w:cs="Times New Roman"/>
          <w:b/>
          <w:color w:val="000000"/>
          <w:sz w:val="24"/>
          <w:szCs w:val="24"/>
          <w:lang w:val="hy-AM" w:eastAsia="ru-RU"/>
        </w:rPr>
        <w:t>պարզում է</w:t>
      </w:r>
      <w:r w:rsidR="00090CA1" w:rsidRPr="001A1550">
        <w:rPr>
          <w:rFonts w:ascii="GHEA Grapalat" w:eastAsia="Times New Roman" w:hAnsi="GHEA Grapalat" w:cs="Times New Roman"/>
          <w:b/>
          <w:color w:val="000000"/>
          <w:sz w:val="24"/>
          <w:szCs w:val="24"/>
          <w:lang w:val="hy-AM" w:eastAsia="ru-RU"/>
        </w:rPr>
        <w:t xml:space="preserve">, որ հայցը հարուցվել է ոչ այն անձի դեմ, որը պետք է պատասխանի այդ հայցով, </w:t>
      </w:r>
      <w:r w:rsidR="00A5543C" w:rsidRPr="001A1550">
        <w:rPr>
          <w:rFonts w:ascii="GHEA Grapalat" w:eastAsia="Times New Roman" w:hAnsi="GHEA Grapalat" w:cs="Times New Roman"/>
          <w:b/>
          <w:color w:val="000000"/>
          <w:sz w:val="24"/>
          <w:szCs w:val="24"/>
          <w:lang w:val="hy-AM" w:eastAsia="ru-RU"/>
        </w:rPr>
        <w:t xml:space="preserve">որի արդյունքում </w:t>
      </w:r>
      <w:r w:rsidR="00090CA1" w:rsidRPr="001A1550">
        <w:rPr>
          <w:rFonts w:ascii="GHEA Grapalat" w:eastAsia="Times New Roman" w:hAnsi="GHEA Grapalat" w:cs="Times New Roman"/>
          <w:b/>
          <w:color w:val="000000"/>
          <w:sz w:val="24"/>
          <w:szCs w:val="24"/>
          <w:lang w:val="hy-AM" w:eastAsia="ru-RU"/>
        </w:rPr>
        <w:t xml:space="preserve">իր նախաձեռնությամբ </w:t>
      </w:r>
      <w:r w:rsidR="00A5543C" w:rsidRPr="001A1550">
        <w:rPr>
          <w:rFonts w:ascii="GHEA Grapalat" w:eastAsia="Times New Roman" w:hAnsi="GHEA Grapalat" w:cs="Times New Roman"/>
          <w:b/>
          <w:color w:val="000000"/>
          <w:sz w:val="24"/>
          <w:szCs w:val="24"/>
          <w:lang w:val="hy-AM" w:eastAsia="ru-RU"/>
        </w:rPr>
        <w:t xml:space="preserve">նույն նիստի շրջանակներում </w:t>
      </w:r>
      <w:r w:rsidR="00090CA1" w:rsidRPr="001A1550">
        <w:rPr>
          <w:rFonts w:ascii="GHEA Grapalat" w:eastAsia="Times New Roman" w:hAnsi="GHEA Grapalat" w:cs="Times New Roman"/>
          <w:b/>
          <w:color w:val="000000"/>
          <w:sz w:val="24"/>
          <w:szCs w:val="24"/>
          <w:lang w:val="hy-AM" w:eastAsia="ru-RU"/>
        </w:rPr>
        <w:t>պատասխանողին փոխարինում է պատշաճ պատասխանողով: Այդ մասին դատարանը կայացնում է որոշում՝ այն երեք օրվա ընթացքում ուղարկելով գործին մասնակցող անձանց, այդ թվում՝ նաև ոչ պատշաճ և պատշաճ պատասխանողներին:</w:t>
      </w:r>
    </w:p>
    <w:p w14:paraId="3A2909E8" w14:textId="77777777" w:rsidR="00B654EC" w:rsidRPr="001A1550" w:rsidRDefault="00090CA1" w:rsidP="007D42E4">
      <w:pPr>
        <w:shd w:val="clear" w:color="auto" w:fill="FFFFFF"/>
        <w:spacing w:after="0" w:line="276" w:lineRule="auto"/>
        <w:ind w:left="-426" w:firstLine="710"/>
        <w:jc w:val="both"/>
        <w:rPr>
          <w:rFonts w:ascii="GHEA Grapalat" w:eastAsia="Times New Roman" w:hAnsi="GHEA Grapalat" w:cs="Times New Roman"/>
          <w:b/>
          <w:color w:val="000000"/>
          <w:sz w:val="24"/>
          <w:szCs w:val="24"/>
          <w:lang w:val="hy-AM" w:eastAsia="ru-RU"/>
        </w:rPr>
      </w:pPr>
      <w:r w:rsidRPr="001A1550">
        <w:rPr>
          <w:rFonts w:ascii="GHEA Grapalat" w:eastAsia="Times New Roman" w:hAnsi="GHEA Grapalat" w:cs="Times New Roman"/>
          <w:b/>
          <w:color w:val="000000"/>
          <w:sz w:val="24"/>
          <w:szCs w:val="24"/>
          <w:shd w:val="clear" w:color="auto" w:fill="FFFFFF"/>
          <w:lang w:val="hy-AM" w:eastAsia="ru-RU"/>
        </w:rPr>
        <w:t>Իրավաչափ են արդյո՞ք դատարանի գործողությունները.</w:t>
      </w:r>
    </w:p>
    <w:p w14:paraId="05015C26" w14:textId="39A1B89E" w:rsidR="00B654EC" w:rsidRDefault="00B654EC" w:rsidP="007D42E4">
      <w:pPr>
        <w:shd w:val="clear" w:color="auto" w:fill="FFFFFF"/>
        <w:spacing w:after="0" w:line="276" w:lineRule="auto"/>
        <w:ind w:left="-426" w:firstLine="710"/>
        <w:jc w:val="both"/>
        <w:rPr>
          <w:rFonts w:ascii="GHEA Grapalat" w:eastAsia="Times New Roman" w:hAnsi="GHEA Grapalat" w:cs="Times New Roman"/>
          <w:color w:val="000000"/>
          <w:sz w:val="24"/>
          <w:szCs w:val="24"/>
          <w:lang w:val="hy-AM" w:eastAsia="ru-RU"/>
        </w:rPr>
      </w:pPr>
      <w:r w:rsidRPr="00B654EC">
        <w:rPr>
          <w:rFonts w:ascii="GHEA Grapalat" w:eastAsia="Times New Roman" w:hAnsi="GHEA Grapalat" w:cs="Times New Roman"/>
          <w:color w:val="000000"/>
          <w:sz w:val="24"/>
          <w:szCs w:val="24"/>
          <w:lang w:val="hy-AM" w:eastAsia="ru-RU"/>
        </w:rPr>
        <w:t xml:space="preserve">1) </w:t>
      </w:r>
      <w:r w:rsidR="00090CA1" w:rsidRPr="00B654EC">
        <w:rPr>
          <w:rFonts w:ascii="GHEA Grapalat" w:eastAsia="Calibri" w:hAnsi="GHEA Grapalat" w:cs="Times New Roman"/>
          <w:color w:val="000000"/>
          <w:sz w:val="24"/>
          <w:szCs w:val="24"/>
          <w:shd w:val="clear" w:color="auto" w:fill="FFFFFF"/>
          <w:lang w:val="hy-AM"/>
        </w:rPr>
        <w:t>Այո՛, քանի որ ոչ պատ</w:t>
      </w:r>
      <w:r w:rsidR="001B5F68" w:rsidRPr="00B654EC">
        <w:rPr>
          <w:rFonts w:ascii="GHEA Grapalat" w:eastAsia="Calibri" w:hAnsi="GHEA Grapalat" w:cs="Times New Roman"/>
          <w:color w:val="000000"/>
          <w:sz w:val="24"/>
          <w:szCs w:val="24"/>
          <w:shd w:val="clear" w:color="auto" w:fill="FFFFFF"/>
          <w:lang w:val="hy-AM"/>
        </w:rPr>
        <w:t>շ</w:t>
      </w:r>
      <w:r w:rsidR="00090CA1" w:rsidRPr="00B654EC">
        <w:rPr>
          <w:rFonts w:ascii="GHEA Grapalat" w:eastAsia="Calibri" w:hAnsi="GHEA Grapalat" w:cs="Times New Roman"/>
          <w:color w:val="000000"/>
          <w:sz w:val="24"/>
          <w:szCs w:val="24"/>
          <w:shd w:val="clear" w:color="auto" w:fill="FFFFFF"/>
          <w:lang w:val="hy-AM"/>
        </w:rPr>
        <w:t>աճ պատասխանողի փոխարինումը դասվում է դատարանի հայեցողական լիազորությունների շարքին:</w:t>
      </w:r>
    </w:p>
    <w:p w14:paraId="0BA8EC8B" w14:textId="77777777" w:rsidR="00B654EC" w:rsidRDefault="00B654EC" w:rsidP="007D42E4">
      <w:pPr>
        <w:shd w:val="clear" w:color="auto" w:fill="FFFFFF"/>
        <w:spacing w:after="0" w:line="276" w:lineRule="auto"/>
        <w:ind w:left="-426" w:firstLine="710"/>
        <w:jc w:val="both"/>
        <w:rPr>
          <w:rFonts w:ascii="GHEA Grapalat" w:eastAsia="Times New Roman" w:hAnsi="GHEA Grapalat" w:cs="Times New Roman"/>
          <w:color w:val="000000"/>
          <w:sz w:val="24"/>
          <w:szCs w:val="24"/>
          <w:lang w:val="hy-AM" w:eastAsia="ru-RU"/>
        </w:rPr>
      </w:pPr>
      <w:r w:rsidRPr="00B654EC">
        <w:rPr>
          <w:rFonts w:ascii="GHEA Grapalat" w:eastAsia="Times New Roman" w:hAnsi="GHEA Grapalat" w:cs="Times New Roman"/>
          <w:color w:val="000000"/>
          <w:sz w:val="24"/>
          <w:szCs w:val="24"/>
          <w:lang w:val="hy-AM" w:eastAsia="ru-RU"/>
        </w:rPr>
        <w:t xml:space="preserve">2) </w:t>
      </w:r>
      <w:r w:rsidR="00090CA1" w:rsidRPr="00090CA1">
        <w:rPr>
          <w:rFonts w:ascii="GHEA Grapalat" w:eastAsia="Calibri" w:hAnsi="GHEA Grapalat" w:cs="Times New Roman"/>
          <w:color w:val="000000"/>
          <w:sz w:val="24"/>
          <w:szCs w:val="24"/>
          <w:shd w:val="clear" w:color="auto" w:fill="FFFFFF"/>
          <w:lang w:val="hy-AM"/>
        </w:rPr>
        <w:t xml:space="preserve">Ո՛չ, քանի որ ոչ պատշաճ պատասխանողին պատշաճ պատասխանողով փոխարինելու մասին որոշումը դատարանը պետք է կայացներ </w:t>
      </w:r>
      <w:r w:rsidR="00D80232" w:rsidRPr="00D4394B">
        <w:rPr>
          <w:rFonts w:ascii="GHEA Grapalat" w:eastAsia="Calibri" w:hAnsi="GHEA Grapalat" w:cs="Times New Roman"/>
          <w:color w:val="000000"/>
          <w:sz w:val="24"/>
          <w:szCs w:val="24"/>
          <w:shd w:val="clear" w:color="auto" w:fill="FFFFFF"/>
          <w:lang w:val="hy-AM"/>
        </w:rPr>
        <w:t>առաջին նախնական դատական նիստի շրջանակներում</w:t>
      </w:r>
      <w:r w:rsidR="00090CA1" w:rsidRPr="00090CA1">
        <w:rPr>
          <w:rFonts w:ascii="GHEA Grapalat" w:eastAsia="Calibri" w:hAnsi="GHEA Grapalat" w:cs="Times New Roman"/>
          <w:color w:val="000000"/>
          <w:sz w:val="24"/>
          <w:szCs w:val="24"/>
          <w:shd w:val="clear" w:color="auto" w:fill="FFFFFF"/>
          <w:lang w:val="hy-AM"/>
        </w:rPr>
        <w:t xml:space="preserve">:  </w:t>
      </w:r>
    </w:p>
    <w:p w14:paraId="1B2B280D" w14:textId="77777777" w:rsidR="00B654EC" w:rsidRDefault="00B654EC" w:rsidP="007D42E4">
      <w:pPr>
        <w:shd w:val="clear" w:color="auto" w:fill="FFFFFF"/>
        <w:spacing w:after="0" w:line="276" w:lineRule="auto"/>
        <w:ind w:left="-426" w:firstLine="710"/>
        <w:jc w:val="both"/>
        <w:rPr>
          <w:rFonts w:ascii="GHEA Grapalat" w:eastAsia="Times New Roman" w:hAnsi="GHEA Grapalat" w:cs="Times New Roman"/>
          <w:color w:val="000000"/>
          <w:sz w:val="24"/>
          <w:szCs w:val="24"/>
          <w:lang w:val="hy-AM" w:eastAsia="ru-RU"/>
        </w:rPr>
      </w:pPr>
      <w:r w:rsidRPr="00B654EC">
        <w:rPr>
          <w:rFonts w:ascii="GHEA Grapalat" w:eastAsia="Times New Roman" w:hAnsi="GHEA Grapalat" w:cs="Times New Roman"/>
          <w:color w:val="000000"/>
          <w:sz w:val="24"/>
          <w:szCs w:val="24"/>
          <w:lang w:val="hy-AM" w:eastAsia="ru-RU"/>
        </w:rPr>
        <w:t xml:space="preserve">3) </w:t>
      </w:r>
      <w:r w:rsidR="00090CA1" w:rsidRPr="00090CA1">
        <w:rPr>
          <w:rFonts w:ascii="GHEA Grapalat" w:eastAsia="Calibri" w:hAnsi="GHEA Grapalat" w:cs="Times New Roman"/>
          <w:sz w:val="24"/>
          <w:szCs w:val="24"/>
          <w:highlight w:val="yellow"/>
          <w:shd w:val="clear" w:color="auto" w:fill="FFFFFF"/>
          <w:lang w:val="hy-AM"/>
        </w:rPr>
        <w:t>Ո՛չ, քանի որ</w:t>
      </w:r>
      <w:r w:rsidR="00090CA1" w:rsidRPr="00090CA1">
        <w:rPr>
          <w:rFonts w:ascii="GHEA Grapalat" w:eastAsia="Calibri" w:hAnsi="GHEA Grapalat" w:cs="Arial"/>
          <w:sz w:val="24"/>
          <w:szCs w:val="24"/>
          <w:highlight w:val="yellow"/>
          <w:shd w:val="clear" w:color="auto" w:fill="FFFFFF"/>
          <w:lang w:val="hy-AM"/>
        </w:rPr>
        <w:t xml:space="preserve"> </w:t>
      </w:r>
      <w:r w:rsidR="00090CA1" w:rsidRPr="00090CA1">
        <w:rPr>
          <w:rFonts w:ascii="GHEA Grapalat" w:eastAsia="Calibri" w:hAnsi="GHEA Grapalat" w:cs="Times New Roman"/>
          <w:sz w:val="24"/>
          <w:szCs w:val="24"/>
          <w:highlight w:val="yellow"/>
          <w:shd w:val="clear" w:color="auto" w:fill="FFFFFF"/>
          <w:lang w:val="hy-AM"/>
        </w:rPr>
        <w:t>դատարանն առանց հայցվորի համաձայնության իրավասու չէր որոշում կայացնել ոչ պատշաճ պատասխանողին պատշաճ պատասխանողով փոխարինելու վերաբերյալ</w:t>
      </w:r>
      <w:r w:rsidR="00090CA1" w:rsidRPr="00090CA1">
        <w:rPr>
          <w:rFonts w:ascii="GHEA Grapalat" w:eastAsia="Calibri" w:hAnsi="GHEA Grapalat" w:cs="Arial"/>
          <w:sz w:val="24"/>
          <w:szCs w:val="24"/>
          <w:highlight w:val="yellow"/>
          <w:shd w:val="clear" w:color="auto" w:fill="FFFFFF"/>
          <w:lang w:val="hy-AM"/>
        </w:rPr>
        <w:t xml:space="preserve">: </w:t>
      </w:r>
    </w:p>
    <w:p w14:paraId="56835085" w14:textId="6D1FD36A" w:rsidR="00090CA1" w:rsidRPr="00B654EC" w:rsidRDefault="00B654EC" w:rsidP="007D42E4">
      <w:pPr>
        <w:shd w:val="clear" w:color="auto" w:fill="FFFFFF"/>
        <w:spacing w:after="0" w:line="276" w:lineRule="auto"/>
        <w:ind w:left="-426" w:firstLine="710"/>
        <w:jc w:val="both"/>
        <w:rPr>
          <w:rFonts w:ascii="GHEA Grapalat" w:eastAsia="Times New Roman" w:hAnsi="GHEA Grapalat" w:cs="Times New Roman"/>
          <w:color w:val="000000"/>
          <w:sz w:val="24"/>
          <w:szCs w:val="24"/>
          <w:lang w:val="hy-AM" w:eastAsia="ru-RU"/>
        </w:rPr>
      </w:pPr>
      <w:r w:rsidRPr="00B654EC">
        <w:rPr>
          <w:rFonts w:ascii="GHEA Grapalat" w:eastAsia="Times New Roman" w:hAnsi="GHEA Grapalat" w:cs="Times New Roman"/>
          <w:color w:val="000000"/>
          <w:sz w:val="24"/>
          <w:szCs w:val="24"/>
          <w:lang w:val="hy-AM" w:eastAsia="ru-RU"/>
        </w:rPr>
        <w:t xml:space="preserve">4) </w:t>
      </w:r>
      <w:r w:rsidR="00A5543C" w:rsidRPr="00D4394B">
        <w:rPr>
          <w:rFonts w:ascii="GHEA Grapalat" w:eastAsia="Calibri" w:hAnsi="GHEA Grapalat" w:cs="Times New Roman"/>
          <w:color w:val="000000"/>
          <w:sz w:val="24"/>
          <w:szCs w:val="24"/>
          <w:shd w:val="clear" w:color="auto" w:fill="FFFFFF"/>
          <w:lang w:val="hy-AM"/>
        </w:rPr>
        <w:t>Ա՛յո, դատարանը կարող էր ինքնուրույն փոխարինում կատարել, քանի որ ոչ պատշաճ պատասխանողին բացահայտելու դեպքում փոխարինման համար բավական է դատարանի նախաձեռնությունը։</w:t>
      </w:r>
    </w:p>
    <w:p w14:paraId="06B4F156" w14:textId="77777777" w:rsidR="00090CA1" w:rsidRPr="00EF44FF" w:rsidRDefault="00090CA1" w:rsidP="007D42E4">
      <w:pPr>
        <w:tabs>
          <w:tab w:val="left" w:pos="142"/>
          <w:tab w:val="left" w:pos="284"/>
          <w:tab w:val="left" w:pos="426"/>
          <w:tab w:val="left" w:pos="709"/>
          <w:tab w:val="left" w:pos="851"/>
        </w:tabs>
        <w:spacing w:after="0" w:line="276" w:lineRule="auto"/>
        <w:contextualSpacing/>
        <w:jc w:val="right"/>
        <w:rPr>
          <w:rFonts w:ascii="GHEA Grapalat" w:eastAsia="Calibri" w:hAnsi="GHEA Grapalat" w:cs="Times New Roman"/>
          <w:color w:val="000000"/>
          <w:sz w:val="20"/>
          <w:szCs w:val="20"/>
          <w:shd w:val="clear" w:color="auto" w:fill="FFFFFF"/>
          <w:lang w:val="hy-AM"/>
        </w:rPr>
      </w:pPr>
      <w:r w:rsidRPr="00EF44FF">
        <w:rPr>
          <w:rFonts w:ascii="GHEA Grapalat" w:eastAsia="Calibri" w:hAnsi="GHEA Grapalat" w:cs="Times New Roman"/>
          <w:color w:val="000000"/>
          <w:sz w:val="20"/>
          <w:szCs w:val="20"/>
          <w:shd w:val="clear" w:color="auto" w:fill="FFFFFF"/>
          <w:lang w:val="hy-AM"/>
        </w:rPr>
        <w:t>(ՔԴՕ 172հ.)</w:t>
      </w:r>
    </w:p>
    <w:p w14:paraId="669B1CBF" w14:textId="30532F10" w:rsidR="00CE052D" w:rsidRPr="00CE052D" w:rsidRDefault="000226FF" w:rsidP="007D42E4">
      <w:pPr>
        <w:shd w:val="clear" w:color="auto" w:fill="FFFFFF"/>
        <w:tabs>
          <w:tab w:val="left" w:pos="-284"/>
          <w:tab w:val="left" w:pos="142"/>
          <w:tab w:val="left" w:pos="284"/>
          <w:tab w:val="left" w:pos="426"/>
          <w:tab w:val="left" w:pos="1843"/>
        </w:tabs>
        <w:spacing w:after="0" w:line="276" w:lineRule="auto"/>
        <w:ind w:firstLine="284"/>
        <w:jc w:val="both"/>
        <w:rPr>
          <w:rFonts w:ascii="GHEA Grapalat" w:eastAsia="Times New Roman" w:hAnsi="GHEA Grapalat" w:cs="Times New Roman"/>
          <w:sz w:val="24"/>
          <w:szCs w:val="24"/>
          <w:shd w:val="clear" w:color="auto" w:fill="FFFFFF"/>
          <w:lang w:val="hy-AM" w:eastAsia="ru-RU"/>
        </w:rPr>
      </w:pPr>
      <w:r>
        <w:rPr>
          <w:rFonts w:ascii="GHEA Grapalat" w:eastAsia="Times New Roman" w:hAnsi="GHEA Grapalat" w:cs="Times New Roman"/>
          <w:b/>
          <w:sz w:val="24"/>
          <w:szCs w:val="24"/>
          <w:lang w:val="hy-AM" w:eastAsia="ru-RU"/>
        </w:rPr>
        <w:t>4</w:t>
      </w:r>
      <w:r w:rsidR="00CE052D" w:rsidRPr="00CE052D">
        <w:rPr>
          <w:rFonts w:ascii="GHEA Grapalat" w:eastAsia="Times New Roman" w:hAnsi="GHEA Grapalat" w:cs="Times New Roman"/>
          <w:b/>
          <w:sz w:val="24"/>
          <w:szCs w:val="24"/>
          <w:lang w:val="hy-AM" w:eastAsia="ru-RU"/>
        </w:rPr>
        <w:t>. Նշված տարբերակներից ո՞րն է սխալ.</w:t>
      </w:r>
    </w:p>
    <w:p w14:paraId="3C52F05D" w14:textId="0C345A5F" w:rsidR="00D4394B" w:rsidRPr="00D4394B" w:rsidRDefault="00D4394B" w:rsidP="007D42E4">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D4394B">
        <w:rPr>
          <w:rFonts w:ascii="GHEA Grapalat" w:eastAsia="Times New Roman" w:hAnsi="GHEA Grapalat" w:cs="Times New Roman"/>
          <w:sz w:val="24"/>
          <w:szCs w:val="24"/>
          <w:shd w:val="clear" w:color="auto" w:fill="FFFFFF"/>
          <w:lang w:val="hy-AM" w:eastAsia="ru-RU"/>
        </w:rPr>
        <w:t>«</w:t>
      </w:r>
      <w:r>
        <w:rPr>
          <w:rFonts w:ascii="GHEA Grapalat" w:eastAsia="Times New Roman" w:hAnsi="GHEA Grapalat" w:cs="Times New Roman"/>
          <w:sz w:val="24"/>
          <w:szCs w:val="24"/>
          <w:shd w:val="clear" w:color="auto" w:fill="FFFFFF"/>
          <w:lang w:val="hy-AM" w:eastAsia="ru-RU"/>
        </w:rPr>
        <w:t>Ֆուդ</w:t>
      </w:r>
      <w:r w:rsidRPr="00D4394B">
        <w:rPr>
          <w:rFonts w:ascii="GHEA Grapalat" w:eastAsia="Times New Roman" w:hAnsi="GHEA Grapalat" w:cs="Times New Roman"/>
          <w:sz w:val="24"/>
          <w:szCs w:val="24"/>
          <w:shd w:val="clear" w:color="auto" w:fill="FFFFFF"/>
          <w:lang w:val="hy-AM" w:eastAsia="ru-RU"/>
        </w:rPr>
        <w:t>» ՍՊԸ-ն հայց է ներկայացրել «</w:t>
      </w:r>
      <w:r w:rsidR="00871A47">
        <w:rPr>
          <w:rFonts w:ascii="GHEA Grapalat" w:eastAsia="Times New Roman" w:hAnsi="GHEA Grapalat" w:cs="Times New Roman"/>
          <w:sz w:val="24"/>
          <w:szCs w:val="24"/>
          <w:shd w:val="clear" w:color="auto" w:fill="FFFFFF"/>
          <w:lang w:val="hy-AM" w:eastAsia="ru-RU"/>
        </w:rPr>
        <w:t>Պահեստ</w:t>
      </w:r>
      <w:r w:rsidRPr="00D4394B">
        <w:rPr>
          <w:rFonts w:ascii="GHEA Grapalat" w:eastAsia="Times New Roman" w:hAnsi="GHEA Grapalat" w:cs="Times New Roman"/>
          <w:sz w:val="24"/>
          <w:szCs w:val="24"/>
          <w:shd w:val="clear" w:color="auto" w:fill="FFFFFF"/>
          <w:lang w:val="hy-AM" w:eastAsia="ru-RU"/>
        </w:rPr>
        <w:t xml:space="preserve">» ՍՊԸ–ի դեմ՝ պահանջելով </w:t>
      </w:r>
      <w:r w:rsidR="00FC345C">
        <w:rPr>
          <w:rFonts w:ascii="GHEA Grapalat" w:eastAsia="Times New Roman" w:hAnsi="GHEA Grapalat" w:cs="Times New Roman"/>
          <w:sz w:val="24"/>
          <w:szCs w:val="24"/>
          <w:shd w:val="clear" w:color="auto" w:fill="FFFFFF"/>
          <w:lang w:val="hy-AM" w:eastAsia="ru-RU"/>
        </w:rPr>
        <w:t>2</w:t>
      </w:r>
      <w:r w:rsidRPr="00D4394B">
        <w:rPr>
          <w:rFonts w:ascii="GHEA Grapalat" w:eastAsia="Times New Roman" w:hAnsi="GHEA Grapalat" w:cs="Times New Roman"/>
          <w:sz w:val="24"/>
          <w:szCs w:val="24"/>
          <w:shd w:val="clear" w:color="auto" w:fill="FFFFFF"/>
          <w:lang w:val="hy-AM" w:eastAsia="ru-RU"/>
        </w:rPr>
        <w:t xml:space="preserve">.000.000 դրամ փոխհատուցում՝ պնդելով, որ </w:t>
      </w:r>
      <w:r w:rsidR="00FC345C" w:rsidRPr="00FC345C">
        <w:rPr>
          <w:rFonts w:ascii="GHEA Grapalat" w:eastAsia="Times New Roman" w:hAnsi="GHEA Grapalat" w:cs="Times New Roman"/>
          <w:sz w:val="24"/>
          <w:szCs w:val="24"/>
          <w:shd w:val="clear" w:color="auto" w:fill="FFFFFF"/>
          <w:lang w:val="hy-AM" w:eastAsia="ru-RU"/>
        </w:rPr>
        <w:t>«Պահեստ» ՍՊԸ–ի</w:t>
      </w:r>
      <w:r w:rsidRPr="00FC345C">
        <w:rPr>
          <w:rFonts w:ascii="GHEA Grapalat" w:eastAsia="Times New Roman" w:hAnsi="GHEA Grapalat" w:cs="Times New Roman"/>
          <w:sz w:val="24"/>
          <w:szCs w:val="24"/>
          <w:shd w:val="clear" w:color="auto" w:fill="FFFFFF"/>
          <w:lang w:val="hy-AM" w:eastAsia="ru-RU"/>
        </w:rPr>
        <w:t xml:space="preserve"> </w:t>
      </w:r>
      <w:r w:rsidR="00FC345C">
        <w:rPr>
          <w:rFonts w:ascii="GHEA Grapalat" w:eastAsia="Times New Roman" w:hAnsi="GHEA Grapalat" w:cs="Times New Roman"/>
          <w:sz w:val="24"/>
          <w:szCs w:val="24"/>
          <w:shd w:val="clear" w:color="auto" w:fill="FFFFFF"/>
          <w:lang w:val="hy-AM" w:eastAsia="ru-RU"/>
        </w:rPr>
        <w:t xml:space="preserve">կողմից մթերքի </w:t>
      </w:r>
      <w:r w:rsidRPr="00D4394B">
        <w:rPr>
          <w:rFonts w:ascii="GHEA Grapalat" w:eastAsia="Times New Roman" w:hAnsi="GHEA Grapalat" w:cs="Times New Roman"/>
          <w:sz w:val="24"/>
          <w:szCs w:val="24"/>
          <w:shd w:val="clear" w:color="auto" w:fill="FFFFFF"/>
          <w:lang w:val="hy-AM" w:eastAsia="ru-RU"/>
        </w:rPr>
        <w:t>անփույթ</w:t>
      </w:r>
      <w:r w:rsidR="00871A47">
        <w:rPr>
          <w:rFonts w:ascii="GHEA Grapalat" w:eastAsia="Times New Roman" w:hAnsi="GHEA Grapalat" w:cs="Times New Roman"/>
          <w:sz w:val="24"/>
          <w:szCs w:val="24"/>
          <w:shd w:val="clear" w:color="auto" w:fill="FFFFFF"/>
          <w:lang w:val="hy-AM" w:eastAsia="ru-RU"/>
        </w:rPr>
        <w:t xml:space="preserve"> և ոչ պատշաճ պայմաններում</w:t>
      </w:r>
      <w:r w:rsidRPr="00D4394B">
        <w:rPr>
          <w:rFonts w:ascii="GHEA Grapalat" w:eastAsia="Times New Roman" w:hAnsi="GHEA Grapalat" w:cs="Times New Roman"/>
          <w:sz w:val="24"/>
          <w:szCs w:val="24"/>
          <w:shd w:val="clear" w:color="auto" w:fill="FFFFFF"/>
          <w:lang w:val="hy-AM" w:eastAsia="ru-RU"/>
        </w:rPr>
        <w:t xml:space="preserve"> </w:t>
      </w:r>
      <w:r w:rsidR="00871A47">
        <w:rPr>
          <w:rFonts w:ascii="GHEA Grapalat" w:eastAsia="Times New Roman" w:hAnsi="GHEA Grapalat" w:cs="Times New Roman"/>
          <w:sz w:val="24"/>
          <w:szCs w:val="24"/>
          <w:shd w:val="clear" w:color="auto" w:fill="FFFFFF"/>
          <w:lang w:val="hy-AM" w:eastAsia="ru-RU"/>
        </w:rPr>
        <w:t>պահպանման</w:t>
      </w:r>
      <w:r w:rsidRPr="00D4394B">
        <w:rPr>
          <w:rFonts w:ascii="GHEA Grapalat" w:eastAsia="Times New Roman" w:hAnsi="GHEA Grapalat" w:cs="Times New Roman"/>
          <w:sz w:val="24"/>
          <w:szCs w:val="24"/>
          <w:shd w:val="clear" w:color="auto" w:fill="FFFFFF"/>
          <w:lang w:val="hy-AM" w:eastAsia="ru-RU"/>
        </w:rPr>
        <w:t xml:space="preserve"> հետևանքով պահեստում պահված ապրանքը </w:t>
      </w:r>
      <w:r w:rsidRPr="00D4394B">
        <w:rPr>
          <w:rFonts w:ascii="GHEA Grapalat" w:eastAsia="Times New Roman" w:hAnsi="GHEA Grapalat" w:cs="Times New Roman"/>
          <w:bCs/>
          <w:sz w:val="24"/>
          <w:szCs w:val="24"/>
          <w:shd w:val="clear" w:color="auto" w:fill="FFFFFF"/>
          <w:lang w:val="hy-AM" w:eastAsia="ru-RU"/>
        </w:rPr>
        <w:t>վնասվել է</w:t>
      </w:r>
      <w:r w:rsidR="00871A47">
        <w:rPr>
          <w:rFonts w:ascii="GHEA Grapalat" w:eastAsia="Times New Roman" w:hAnsi="GHEA Grapalat" w:cs="Times New Roman"/>
          <w:sz w:val="24"/>
          <w:szCs w:val="24"/>
          <w:shd w:val="clear" w:color="auto" w:fill="FFFFFF"/>
          <w:lang w:val="hy-AM" w:eastAsia="ru-RU"/>
        </w:rPr>
        <w:t>՝ դարձել է վաճառքի ոչ ենթակա</w:t>
      </w:r>
      <w:r w:rsidRPr="00D4394B">
        <w:rPr>
          <w:rFonts w:ascii="GHEA Grapalat" w:eastAsia="Times New Roman" w:hAnsi="GHEA Grapalat" w:cs="Times New Roman"/>
          <w:sz w:val="24"/>
          <w:szCs w:val="24"/>
          <w:shd w:val="clear" w:color="auto" w:fill="FFFFFF"/>
          <w:lang w:val="hy-AM" w:eastAsia="ru-RU"/>
        </w:rPr>
        <w:t>:</w:t>
      </w:r>
    </w:p>
    <w:p w14:paraId="031D03F1" w14:textId="61B9ADB2" w:rsidR="00D4394B" w:rsidRPr="008A35C5" w:rsidRDefault="00FC345C" w:rsidP="007D42E4">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FC345C">
        <w:rPr>
          <w:rFonts w:ascii="GHEA Grapalat" w:eastAsia="Times New Roman" w:hAnsi="GHEA Grapalat" w:cs="Times New Roman"/>
          <w:sz w:val="24"/>
          <w:szCs w:val="24"/>
          <w:shd w:val="clear" w:color="auto" w:fill="FFFFFF"/>
          <w:lang w:val="hy-AM" w:eastAsia="ru-RU"/>
        </w:rPr>
        <w:t xml:space="preserve">«Պահեստ» </w:t>
      </w:r>
      <w:r w:rsidR="00D4394B" w:rsidRPr="00D4394B">
        <w:rPr>
          <w:rFonts w:ascii="GHEA Grapalat" w:eastAsia="Times New Roman" w:hAnsi="GHEA Grapalat" w:cs="Times New Roman"/>
          <w:sz w:val="24"/>
          <w:szCs w:val="24"/>
          <w:shd w:val="clear" w:color="auto" w:fill="FFFFFF"/>
          <w:lang w:val="hy-AM" w:eastAsia="ru-RU"/>
        </w:rPr>
        <w:t>ՍՊԸ-ն ժխտում է, որ իր գործողությունները վնաս են պատճառել և պնդում է, որ ապրանք</w:t>
      </w:r>
      <w:r>
        <w:rPr>
          <w:rFonts w:ascii="GHEA Grapalat" w:eastAsia="Times New Roman" w:hAnsi="GHEA Grapalat" w:cs="Times New Roman"/>
          <w:sz w:val="24"/>
          <w:szCs w:val="24"/>
          <w:shd w:val="clear" w:color="auto" w:fill="FFFFFF"/>
          <w:lang w:val="hy-AM" w:eastAsia="ru-RU"/>
        </w:rPr>
        <w:t>ն</w:t>
      </w:r>
      <w:r w:rsidR="00D4394B" w:rsidRPr="00D4394B">
        <w:rPr>
          <w:rFonts w:ascii="GHEA Grapalat" w:eastAsia="Times New Roman" w:hAnsi="GHEA Grapalat" w:cs="Times New Roman"/>
          <w:sz w:val="24"/>
          <w:szCs w:val="24"/>
          <w:shd w:val="clear" w:color="auto" w:fill="FFFFFF"/>
          <w:lang w:val="hy-AM" w:eastAsia="ru-RU"/>
        </w:rPr>
        <w:t xml:space="preserve"> արդեն </w:t>
      </w:r>
      <w:r>
        <w:rPr>
          <w:rFonts w:ascii="GHEA Grapalat" w:eastAsia="Times New Roman" w:hAnsi="GHEA Grapalat" w:cs="Times New Roman"/>
          <w:sz w:val="24"/>
          <w:szCs w:val="24"/>
          <w:shd w:val="clear" w:color="auto" w:fill="FFFFFF"/>
          <w:lang w:val="hy-AM" w:eastAsia="ru-RU"/>
        </w:rPr>
        <w:t>իսկ որակային առումով վնասված</w:t>
      </w:r>
      <w:r w:rsidR="00D4394B" w:rsidRPr="00D4394B">
        <w:rPr>
          <w:rFonts w:ascii="GHEA Grapalat" w:eastAsia="Times New Roman" w:hAnsi="GHEA Grapalat" w:cs="Times New Roman"/>
          <w:sz w:val="24"/>
          <w:szCs w:val="24"/>
          <w:shd w:val="clear" w:color="auto" w:fill="FFFFFF"/>
          <w:lang w:val="hy-AM" w:eastAsia="ru-RU"/>
        </w:rPr>
        <w:t xml:space="preserve"> վիճակում էր՝ </w:t>
      </w:r>
      <w:r>
        <w:rPr>
          <w:rFonts w:ascii="GHEA Grapalat" w:eastAsia="Times New Roman" w:hAnsi="GHEA Grapalat" w:cs="Times New Roman"/>
          <w:sz w:val="24"/>
          <w:szCs w:val="24"/>
          <w:shd w:val="clear" w:color="auto" w:fill="FFFFFF"/>
          <w:lang w:val="hy-AM" w:eastAsia="ru-RU"/>
        </w:rPr>
        <w:t xml:space="preserve">մինչև </w:t>
      </w:r>
      <w:r w:rsidR="00D4394B" w:rsidRPr="00D4394B">
        <w:rPr>
          <w:rFonts w:ascii="GHEA Grapalat" w:eastAsia="Times New Roman" w:hAnsi="GHEA Grapalat" w:cs="Times New Roman"/>
          <w:sz w:val="24"/>
          <w:szCs w:val="24"/>
          <w:shd w:val="clear" w:color="auto" w:fill="FFFFFF"/>
          <w:lang w:val="hy-AM" w:eastAsia="ru-RU"/>
        </w:rPr>
        <w:t>պահեստավորմա</w:t>
      </w:r>
      <w:r>
        <w:rPr>
          <w:rFonts w:ascii="GHEA Grapalat" w:eastAsia="Times New Roman" w:hAnsi="GHEA Grapalat" w:cs="Times New Roman"/>
          <w:sz w:val="24"/>
          <w:szCs w:val="24"/>
          <w:shd w:val="clear" w:color="auto" w:fill="FFFFFF"/>
          <w:lang w:val="hy-AM" w:eastAsia="ru-RU"/>
        </w:rPr>
        <w:t>ն</w:t>
      </w:r>
      <w:r w:rsidR="00D4394B" w:rsidRPr="00D4394B">
        <w:rPr>
          <w:rFonts w:ascii="GHEA Grapalat" w:eastAsia="Times New Roman" w:hAnsi="GHEA Grapalat" w:cs="Times New Roman"/>
          <w:sz w:val="24"/>
          <w:szCs w:val="24"/>
          <w:shd w:val="clear" w:color="auto" w:fill="FFFFFF"/>
          <w:lang w:val="hy-AM" w:eastAsia="ru-RU"/>
        </w:rPr>
        <w:t xml:space="preserve"> </w:t>
      </w:r>
      <w:r>
        <w:rPr>
          <w:rFonts w:ascii="GHEA Grapalat" w:eastAsia="Times New Roman" w:hAnsi="GHEA Grapalat" w:cs="Times New Roman"/>
          <w:sz w:val="24"/>
          <w:szCs w:val="24"/>
          <w:shd w:val="clear" w:color="auto" w:fill="FFFFFF"/>
          <w:lang w:val="hy-AM" w:eastAsia="ru-RU"/>
        </w:rPr>
        <w:t>ներկայացվելը</w:t>
      </w:r>
      <w:r w:rsidR="00D4394B" w:rsidRPr="00D4394B">
        <w:rPr>
          <w:rFonts w:ascii="GHEA Grapalat" w:eastAsia="Times New Roman" w:hAnsi="GHEA Grapalat" w:cs="Times New Roman"/>
          <w:sz w:val="24"/>
          <w:szCs w:val="24"/>
          <w:shd w:val="clear" w:color="auto" w:fill="FFFFFF"/>
          <w:lang w:val="hy-AM" w:eastAsia="ru-RU"/>
        </w:rPr>
        <w:t xml:space="preserve">։ </w:t>
      </w:r>
      <w:r>
        <w:rPr>
          <w:rFonts w:ascii="GHEA Grapalat" w:eastAsia="Times New Roman" w:hAnsi="GHEA Grapalat" w:cs="Times New Roman"/>
          <w:sz w:val="24"/>
          <w:szCs w:val="24"/>
          <w:shd w:val="clear" w:color="auto" w:fill="FFFFFF"/>
          <w:lang w:val="hy-AM" w:eastAsia="ru-RU"/>
        </w:rPr>
        <w:t xml:space="preserve">Տվյալ դեպքում </w:t>
      </w:r>
      <w:r>
        <w:rPr>
          <w:rFonts w:ascii="GHEA Grapalat" w:eastAsia="Times New Roman" w:hAnsi="GHEA Grapalat" w:cs="Times New Roman"/>
          <w:bCs/>
          <w:sz w:val="24"/>
          <w:szCs w:val="24"/>
          <w:shd w:val="clear" w:color="auto" w:fill="FFFFFF"/>
          <w:lang w:val="hy-AM" w:eastAsia="ru-RU"/>
        </w:rPr>
        <w:t>ո</w:t>
      </w:r>
      <w:r w:rsidR="00D4394B" w:rsidRPr="00D4394B">
        <w:rPr>
          <w:rFonts w:ascii="GHEA Grapalat" w:eastAsia="Times New Roman" w:hAnsi="GHEA Grapalat" w:cs="Times New Roman"/>
          <w:bCs/>
          <w:sz w:val="24"/>
          <w:szCs w:val="24"/>
          <w:shd w:val="clear" w:color="auto" w:fill="FFFFFF"/>
          <w:lang w:val="hy-AM" w:eastAsia="ru-RU"/>
        </w:rPr>
        <w:t>՞վ է կրում ապրանքի վնասման փաստը ապացուցելու պարտականությունը</w:t>
      </w:r>
      <w:r w:rsidR="008A35C5" w:rsidRPr="008A35C5">
        <w:rPr>
          <w:rFonts w:ascii="GHEA Grapalat" w:eastAsia="Times New Roman" w:hAnsi="GHEA Grapalat" w:cs="Times New Roman"/>
          <w:bCs/>
          <w:sz w:val="24"/>
          <w:szCs w:val="24"/>
          <w:shd w:val="clear" w:color="auto" w:fill="FFFFFF"/>
          <w:lang w:val="hy-AM" w:eastAsia="ru-RU"/>
        </w:rPr>
        <w:t>.</w:t>
      </w:r>
    </w:p>
    <w:p w14:paraId="0B2CDAEB" w14:textId="6DDE91C8" w:rsidR="00D4394B" w:rsidRPr="00D4394B" w:rsidRDefault="00D4394B" w:rsidP="007D42E4">
      <w:pPr>
        <w:shd w:val="clear" w:color="auto" w:fill="FFFFFF"/>
        <w:tabs>
          <w:tab w:val="left" w:pos="-284"/>
          <w:tab w:val="left" w:pos="142"/>
          <w:tab w:val="left" w:pos="284"/>
          <w:tab w:val="left" w:pos="426"/>
          <w:tab w:val="left" w:pos="1843"/>
        </w:tabs>
        <w:spacing w:after="0" w:line="276" w:lineRule="auto"/>
        <w:jc w:val="both"/>
        <w:rPr>
          <w:rFonts w:ascii="GHEA Grapalat" w:eastAsia="Times New Roman" w:hAnsi="GHEA Grapalat" w:cs="Times New Roman"/>
          <w:sz w:val="24"/>
          <w:szCs w:val="24"/>
          <w:shd w:val="clear" w:color="auto" w:fill="FFFFFF"/>
          <w:lang w:val="hy-AM" w:eastAsia="ru-RU"/>
        </w:rPr>
      </w:pPr>
    </w:p>
    <w:p w14:paraId="707EA2D0" w14:textId="4F7BA13D" w:rsidR="00D4394B" w:rsidRPr="009D6A24" w:rsidRDefault="00D4394B" w:rsidP="007D42E4">
      <w:pPr>
        <w:shd w:val="clear" w:color="auto" w:fill="FFFFFF"/>
        <w:tabs>
          <w:tab w:val="left" w:pos="142"/>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C96217">
        <w:rPr>
          <w:rFonts w:ascii="GHEA Grapalat" w:eastAsia="Times New Roman" w:hAnsi="GHEA Grapalat" w:cs="Times New Roman"/>
          <w:bCs/>
          <w:sz w:val="24"/>
          <w:szCs w:val="24"/>
          <w:highlight w:val="yellow"/>
          <w:shd w:val="clear" w:color="auto" w:fill="FFFFFF"/>
          <w:lang w:val="hy-AM" w:eastAsia="ru-RU"/>
        </w:rPr>
        <w:lastRenderedPageBreak/>
        <w:t xml:space="preserve">1) Հայցվոր </w:t>
      </w:r>
      <w:r w:rsidR="00FC345C" w:rsidRPr="00C96217">
        <w:rPr>
          <w:rFonts w:ascii="GHEA Grapalat" w:eastAsia="Times New Roman" w:hAnsi="GHEA Grapalat" w:cs="Times New Roman"/>
          <w:bCs/>
          <w:sz w:val="24"/>
          <w:szCs w:val="24"/>
          <w:highlight w:val="yellow"/>
          <w:shd w:val="clear" w:color="auto" w:fill="FFFFFF"/>
          <w:lang w:val="hy-AM" w:eastAsia="ru-RU"/>
        </w:rPr>
        <w:t>«Ֆուդ» ՍՊԸ-ն</w:t>
      </w:r>
      <w:r w:rsidRPr="00C96217">
        <w:rPr>
          <w:rFonts w:ascii="GHEA Grapalat" w:eastAsia="Times New Roman" w:hAnsi="GHEA Grapalat" w:cs="Times New Roman"/>
          <w:bCs/>
          <w:sz w:val="24"/>
          <w:szCs w:val="24"/>
          <w:highlight w:val="yellow"/>
          <w:shd w:val="clear" w:color="auto" w:fill="FFFFFF"/>
          <w:lang w:val="hy-AM" w:eastAsia="ru-RU"/>
        </w:rPr>
        <w:t>, քանի որ նա է պնդում վնասի գոյությունը, և իր պահանջի հիմքում դրված է հենց այդ փաստը։</w:t>
      </w:r>
    </w:p>
    <w:p w14:paraId="55E64ED1" w14:textId="2AD41008" w:rsidR="00D4394B" w:rsidRPr="00D4394B" w:rsidRDefault="00D4394B" w:rsidP="007D42E4">
      <w:pPr>
        <w:shd w:val="clear" w:color="auto" w:fill="FFFFFF"/>
        <w:tabs>
          <w:tab w:val="left" w:pos="142"/>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D4394B">
        <w:rPr>
          <w:rFonts w:ascii="GHEA Grapalat" w:eastAsia="Times New Roman" w:hAnsi="GHEA Grapalat" w:cs="Times New Roman"/>
          <w:bCs/>
          <w:sz w:val="24"/>
          <w:szCs w:val="24"/>
          <w:shd w:val="clear" w:color="auto" w:fill="FFFFFF"/>
          <w:lang w:val="hy-AM" w:eastAsia="ru-RU"/>
        </w:rPr>
        <w:t>2) Պատասխանող «</w:t>
      </w:r>
      <w:r w:rsidR="00FC345C">
        <w:rPr>
          <w:rFonts w:ascii="GHEA Grapalat" w:eastAsia="Times New Roman" w:hAnsi="GHEA Grapalat" w:cs="Times New Roman"/>
          <w:bCs/>
          <w:sz w:val="24"/>
          <w:szCs w:val="24"/>
          <w:shd w:val="clear" w:color="auto" w:fill="FFFFFF"/>
          <w:lang w:val="hy-AM" w:eastAsia="ru-RU"/>
        </w:rPr>
        <w:t>Պահեստ</w:t>
      </w:r>
      <w:r w:rsidRPr="00D4394B">
        <w:rPr>
          <w:rFonts w:ascii="GHEA Grapalat" w:eastAsia="Times New Roman" w:hAnsi="GHEA Grapalat" w:cs="Times New Roman"/>
          <w:bCs/>
          <w:sz w:val="24"/>
          <w:szCs w:val="24"/>
          <w:shd w:val="clear" w:color="auto" w:fill="FFFFFF"/>
          <w:lang w:val="hy-AM" w:eastAsia="ru-RU"/>
        </w:rPr>
        <w:t xml:space="preserve">» </w:t>
      </w:r>
      <w:r w:rsidR="00FC345C">
        <w:rPr>
          <w:rFonts w:ascii="GHEA Grapalat" w:eastAsia="Times New Roman" w:hAnsi="GHEA Grapalat" w:cs="Times New Roman"/>
          <w:bCs/>
          <w:sz w:val="24"/>
          <w:szCs w:val="24"/>
          <w:shd w:val="clear" w:color="auto" w:fill="FFFFFF"/>
          <w:lang w:val="hy-AM" w:eastAsia="ru-RU"/>
        </w:rPr>
        <w:t>ՍՊԸ-ն, քանի որ նա ժխտում է վնասի առկայությունը</w:t>
      </w:r>
      <w:r w:rsidRPr="00D4394B">
        <w:rPr>
          <w:rFonts w:ascii="GHEA Grapalat" w:eastAsia="Times New Roman" w:hAnsi="GHEA Grapalat" w:cs="Times New Roman"/>
          <w:bCs/>
          <w:sz w:val="24"/>
          <w:szCs w:val="24"/>
          <w:shd w:val="clear" w:color="auto" w:fill="FFFFFF"/>
          <w:lang w:val="hy-AM" w:eastAsia="ru-RU"/>
        </w:rPr>
        <w:t xml:space="preserve">, և ժխտող կողմն է կրում </w:t>
      </w:r>
      <w:r w:rsidR="00ED6D4F">
        <w:rPr>
          <w:rFonts w:ascii="GHEA Grapalat" w:eastAsia="Times New Roman" w:hAnsi="GHEA Grapalat" w:cs="Times New Roman"/>
          <w:bCs/>
          <w:sz w:val="24"/>
          <w:szCs w:val="24"/>
          <w:shd w:val="clear" w:color="auto" w:fill="FFFFFF"/>
          <w:lang w:val="hy-AM" w:eastAsia="ru-RU"/>
        </w:rPr>
        <w:t xml:space="preserve">փաստի բացակայությունն </w:t>
      </w:r>
      <w:r w:rsidR="00FC345C">
        <w:rPr>
          <w:rFonts w:ascii="GHEA Grapalat" w:eastAsia="Times New Roman" w:hAnsi="GHEA Grapalat" w:cs="Times New Roman"/>
          <w:bCs/>
          <w:sz w:val="24"/>
          <w:szCs w:val="24"/>
          <w:shd w:val="clear" w:color="auto" w:fill="FFFFFF"/>
          <w:lang w:val="hy-AM" w:eastAsia="ru-RU"/>
        </w:rPr>
        <w:t>ապացուցելու պարտականությունը</w:t>
      </w:r>
      <w:r w:rsidRPr="00D4394B">
        <w:rPr>
          <w:rFonts w:ascii="GHEA Grapalat" w:eastAsia="Times New Roman" w:hAnsi="GHEA Grapalat" w:cs="Times New Roman"/>
          <w:bCs/>
          <w:sz w:val="24"/>
          <w:szCs w:val="24"/>
          <w:shd w:val="clear" w:color="auto" w:fill="FFFFFF"/>
          <w:lang w:val="hy-AM" w:eastAsia="ru-RU"/>
        </w:rPr>
        <w:t>։</w:t>
      </w:r>
    </w:p>
    <w:p w14:paraId="1CBE9B0D" w14:textId="63C87510" w:rsidR="00D4394B" w:rsidRPr="00D4394B" w:rsidRDefault="00D4394B" w:rsidP="007D42E4">
      <w:pPr>
        <w:shd w:val="clear" w:color="auto" w:fill="FFFFFF"/>
        <w:tabs>
          <w:tab w:val="left" w:pos="142"/>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D4394B">
        <w:rPr>
          <w:rFonts w:ascii="GHEA Grapalat" w:eastAsia="Times New Roman" w:hAnsi="GHEA Grapalat" w:cs="Times New Roman"/>
          <w:bCs/>
          <w:sz w:val="24"/>
          <w:szCs w:val="24"/>
          <w:shd w:val="clear" w:color="auto" w:fill="FFFFFF"/>
          <w:lang w:val="hy-AM" w:eastAsia="ru-RU"/>
        </w:rPr>
        <w:t xml:space="preserve">3) Պատասխանող </w:t>
      </w:r>
      <w:r w:rsidR="00FC345C" w:rsidRPr="00FC345C">
        <w:rPr>
          <w:rFonts w:ascii="GHEA Grapalat" w:eastAsia="Times New Roman" w:hAnsi="GHEA Grapalat" w:cs="Times New Roman"/>
          <w:bCs/>
          <w:sz w:val="24"/>
          <w:szCs w:val="24"/>
          <w:shd w:val="clear" w:color="auto" w:fill="FFFFFF"/>
          <w:lang w:val="hy-AM" w:eastAsia="ru-RU"/>
        </w:rPr>
        <w:t>«Պահեստ»</w:t>
      </w:r>
      <w:r w:rsidR="00FC345C">
        <w:rPr>
          <w:rFonts w:ascii="GHEA Grapalat" w:eastAsia="Times New Roman" w:hAnsi="GHEA Grapalat" w:cs="Times New Roman"/>
          <w:bCs/>
          <w:sz w:val="24"/>
          <w:szCs w:val="24"/>
          <w:shd w:val="clear" w:color="auto" w:fill="FFFFFF"/>
          <w:lang w:val="hy-AM" w:eastAsia="ru-RU"/>
        </w:rPr>
        <w:t xml:space="preserve"> </w:t>
      </w:r>
      <w:r w:rsidRPr="00D4394B">
        <w:rPr>
          <w:rFonts w:ascii="GHEA Grapalat" w:eastAsia="Times New Roman" w:hAnsi="GHEA Grapalat" w:cs="Times New Roman"/>
          <w:bCs/>
          <w:sz w:val="24"/>
          <w:szCs w:val="24"/>
          <w:shd w:val="clear" w:color="auto" w:fill="FFFFFF"/>
          <w:lang w:val="hy-AM" w:eastAsia="ru-RU"/>
        </w:rPr>
        <w:t>ՍՊԸ-ն, քանի որ արտադրանքի վատ վիճակը ցույց տալու պարտականությունը կրում է պատասխանող կողմը։</w:t>
      </w:r>
    </w:p>
    <w:p w14:paraId="28EE6773" w14:textId="2B95559C" w:rsidR="00D4394B" w:rsidRPr="00D4394B" w:rsidRDefault="00D4394B" w:rsidP="007D42E4">
      <w:pPr>
        <w:shd w:val="clear" w:color="auto" w:fill="FFFFFF"/>
        <w:tabs>
          <w:tab w:val="left" w:pos="142"/>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D4394B">
        <w:rPr>
          <w:rFonts w:ascii="GHEA Grapalat" w:eastAsia="Times New Roman" w:hAnsi="GHEA Grapalat" w:cs="Times New Roman"/>
          <w:bCs/>
          <w:sz w:val="24"/>
          <w:szCs w:val="24"/>
          <w:shd w:val="clear" w:color="auto" w:fill="FFFFFF"/>
          <w:lang w:val="hy-AM" w:eastAsia="ru-RU"/>
        </w:rPr>
        <w:t xml:space="preserve">4) </w:t>
      </w:r>
      <w:r w:rsidR="00C96217" w:rsidRPr="00C96217">
        <w:rPr>
          <w:rFonts w:ascii="GHEA Grapalat" w:eastAsia="Times New Roman" w:hAnsi="GHEA Grapalat" w:cs="Times New Roman"/>
          <w:bCs/>
          <w:sz w:val="24"/>
          <w:szCs w:val="24"/>
          <w:shd w:val="clear" w:color="auto" w:fill="FFFFFF"/>
          <w:lang w:val="hy-AM" w:eastAsia="ru-RU"/>
        </w:rPr>
        <w:t>Պատասխանող «</w:t>
      </w:r>
      <w:r w:rsidR="00C96217">
        <w:rPr>
          <w:rFonts w:ascii="GHEA Grapalat" w:eastAsia="Times New Roman" w:hAnsi="GHEA Grapalat" w:cs="Times New Roman"/>
          <w:bCs/>
          <w:sz w:val="24"/>
          <w:szCs w:val="24"/>
          <w:shd w:val="clear" w:color="auto" w:fill="FFFFFF"/>
          <w:lang w:val="hy-AM" w:eastAsia="ru-RU"/>
        </w:rPr>
        <w:t>Պահեստ</w:t>
      </w:r>
      <w:r w:rsidR="00C96217" w:rsidRPr="00C96217">
        <w:rPr>
          <w:rFonts w:ascii="GHEA Grapalat" w:eastAsia="Times New Roman" w:hAnsi="GHEA Grapalat" w:cs="Times New Roman"/>
          <w:bCs/>
          <w:sz w:val="24"/>
          <w:szCs w:val="24"/>
          <w:shd w:val="clear" w:color="auto" w:fill="FFFFFF"/>
          <w:lang w:val="hy-AM" w:eastAsia="ru-RU"/>
        </w:rPr>
        <w:t xml:space="preserve">» ՍՊԸ-ն, քանի որ հայցվորը չի կարող անձամբ վերահսկել պահեստավորման ընթացքը և դրա հետևանքները, ուստի </w:t>
      </w:r>
      <w:r w:rsidR="00C96217">
        <w:rPr>
          <w:rFonts w:ascii="GHEA Grapalat" w:eastAsia="Times New Roman" w:hAnsi="GHEA Grapalat" w:cs="Times New Roman"/>
          <w:bCs/>
          <w:sz w:val="24"/>
          <w:szCs w:val="24"/>
          <w:shd w:val="clear" w:color="auto" w:fill="FFFFFF"/>
          <w:lang w:val="hy-AM" w:eastAsia="ru-RU"/>
        </w:rPr>
        <w:t xml:space="preserve">վնասի </w:t>
      </w:r>
      <w:r w:rsidR="00C96217" w:rsidRPr="00C96217">
        <w:rPr>
          <w:rFonts w:ascii="GHEA Grapalat" w:eastAsia="Times New Roman" w:hAnsi="GHEA Grapalat" w:cs="Times New Roman"/>
          <w:bCs/>
          <w:sz w:val="24"/>
          <w:szCs w:val="24"/>
          <w:shd w:val="clear" w:color="auto" w:fill="FFFFFF"/>
          <w:lang w:val="hy-AM" w:eastAsia="ru-RU"/>
        </w:rPr>
        <w:t>ապացուցման բեռը ինքնաբե</w:t>
      </w:r>
      <w:r w:rsidR="00C96217">
        <w:rPr>
          <w:rFonts w:ascii="GHEA Grapalat" w:eastAsia="Times New Roman" w:hAnsi="GHEA Grapalat" w:cs="Times New Roman"/>
          <w:bCs/>
          <w:sz w:val="24"/>
          <w:szCs w:val="24"/>
          <w:shd w:val="clear" w:color="auto" w:fill="FFFFFF"/>
          <w:lang w:val="hy-AM" w:eastAsia="ru-RU"/>
        </w:rPr>
        <w:t>րաբար անցնում է պատասխանողի վրա</w:t>
      </w:r>
      <w:r w:rsidRPr="00D4394B">
        <w:rPr>
          <w:rFonts w:ascii="GHEA Grapalat" w:eastAsia="Times New Roman" w:hAnsi="GHEA Grapalat" w:cs="Times New Roman"/>
          <w:bCs/>
          <w:sz w:val="24"/>
          <w:szCs w:val="24"/>
          <w:shd w:val="clear" w:color="auto" w:fill="FFFFFF"/>
          <w:lang w:val="hy-AM" w:eastAsia="ru-RU"/>
        </w:rPr>
        <w:t>։</w:t>
      </w:r>
    </w:p>
    <w:p w14:paraId="7B20D80C" w14:textId="1B4FAC5C" w:rsidR="00CE052D" w:rsidRPr="00EF44FF" w:rsidRDefault="00D4394B" w:rsidP="007D42E4">
      <w:pPr>
        <w:shd w:val="clear" w:color="auto" w:fill="FFFFFF"/>
        <w:tabs>
          <w:tab w:val="left" w:pos="-284"/>
          <w:tab w:val="left" w:pos="142"/>
          <w:tab w:val="left" w:pos="284"/>
          <w:tab w:val="left" w:pos="426"/>
          <w:tab w:val="left" w:pos="1843"/>
        </w:tabs>
        <w:spacing w:after="0" w:line="276" w:lineRule="auto"/>
        <w:jc w:val="right"/>
        <w:rPr>
          <w:rFonts w:ascii="GHEA Grapalat" w:eastAsia="Times New Roman" w:hAnsi="GHEA Grapalat" w:cs="Times New Roman"/>
          <w:sz w:val="20"/>
          <w:szCs w:val="20"/>
          <w:shd w:val="clear" w:color="auto" w:fill="FFFFFF"/>
          <w:lang w:val="hy-AM" w:eastAsia="ru-RU"/>
        </w:rPr>
      </w:pPr>
      <w:r w:rsidRPr="00EF44FF">
        <w:rPr>
          <w:rFonts w:ascii="GHEA Grapalat" w:eastAsia="Times New Roman" w:hAnsi="GHEA Grapalat" w:cs="Times New Roman"/>
          <w:sz w:val="20"/>
          <w:szCs w:val="20"/>
          <w:shd w:val="clear" w:color="auto" w:fill="FFFFFF"/>
          <w:lang w:val="hy-AM" w:eastAsia="ru-RU"/>
        </w:rPr>
        <w:t xml:space="preserve"> </w:t>
      </w:r>
      <w:r w:rsidR="00CE052D" w:rsidRPr="00EF44FF">
        <w:rPr>
          <w:rFonts w:ascii="GHEA Grapalat" w:eastAsia="Times New Roman" w:hAnsi="GHEA Grapalat" w:cs="Times New Roman"/>
          <w:sz w:val="20"/>
          <w:szCs w:val="20"/>
          <w:shd w:val="clear" w:color="auto" w:fill="FFFFFF"/>
          <w:lang w:val="hy-AM" w:eastAsia="ru-RU"/>
        </w:rPr>
        <w:t>(ՔԴՕ 62-րդ հ</w:t>
      </w:r>
      <w:r w:rsidR="00CE052D" w:rsidRPr="00EF44FF">
        <w:rPr>
          <w:rFonts w:ascii="Cambria Math" w:eastAsia="Times New Roman" w:hAnsi="Cambria Math" w:cs="Cambria Math"/>
          <w:sz w:val="20"/>
          <w:szCs w:val="20"/>
          <w:shd w:val="clear" w:color="auto" w:fill="FFFFFF"/>
          <w:lang w:val="hy-AM" w:eastAsia="ru-RU"/>
        </w:rPr>
        <w:t>․</w:t>
      </w:r>
      <w:r w:rsidR="00892B02" w:rsidRPr="00EF44FF">
        <w:rPr>
          <w:rFonts w:ascii="Cambria Math" w:eastAsia="Times New Roman" w:hAnsi="Cambria Math" w:cs="Cambria Math"/>
          <w:sz w:val="20"/>
          <w:szCs w:val="20"/>
          <w:shd w:val="clear" w:color="auto" w:fill="FFFFFF"/>
          <w:lang w:val="hy-AM" w:eastAsia="ru-RU"/>
        </w:rPr>
        <w:t xml:space="preserve"> </w:t>
      </w:r>
      <w:r w:rsidR="00CE052D" w:rsidRPr="00EF44FF">
        <w:rPr>
          <w:rFonts w:ascii="GHEA Grapalat" w:eastAsia="Times New Roman" w:hAnsi="GHEA Grapalat" w:cs="Times New Roman"/>
          <w:sz w:val="20"/>
          <w:szCs w:val="20"/>
          <w:shd w:val="clear" w:color="auto" w:fill="FFFFFF"/>
          <w:lang w:val="hy-AM" w:eastAsia="ru-RU"/>
        </w:rPr>
        <w:t>1-4-</w:t>
      </w:r>
      <w:r w:rsidR="00CE052D" w:rsidRPr="00EF44FF">
        <w:rPr>
          <w:rFonts w:ascii="GHEA Grapalat" w:eastAsia="Times New Roman" w:hAnsi="GHEA Grapalat" w:cs="GHEA Grapalat"/>
          <w:sz w:val="20"/>
          <w:szCs w:val="20"/>
          <w:shd w:val="clear" w:color="auto" w:fill="FFFFFF"/>
          <w:lang w:val="hy-AM" w:eastAsia="ru-RU"/>
        </w:rPr>
        <w:t>րդ</w:t>
      </w:r>
      <w:r w:rsidR="00CE052D" w:rsidRPr="00EF44FF">
        <w:rPr>
          <w:rFonts w:ascii="GHEA Grapalat" w:eastAsia="Times New Roman" w:hAnsi="GHEA Grapalat" w:cs="Times New Roman"/>
          <w:sz w:val="20"/>
          <w:szCs w:val="20"/>
          <w:shd w:val="clear" w:color="auto" w:fill="FFFFFF"/>
          <w:lang w:val="hy-AM" w:eastAsia="ru-RU"/>
        </w:rPr>
        <w:t xml:space="preserve"> մասեր)</w:t>
      </w:r>
    </w:p>
    <w:p w14:paraId="360D36ED" w14:textId="3E43A6C3" w:rsidR="00090CA1" w:rsidRDefault="00090CA1" w:rsidP="007D42E4">
      <w:pPr>
        <w:spacing w:line="276" w:lineRule="auto"/>
        <w:rPr>
          <w:lang w:val="hy-AM"/>
        </w:rPr>
      </w:pPr>
    </w:p>
    <w:p w14:paraId="0E9ED53C" w14:textId="313EAB0D" w:rsidR="00D41B8B" w:rsidRPr="00D41B8B" w:rsidRDefault="000226FF" w:rsidP="00D41B8B">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b/>
          <w:sz w:val="24"/>
          <w:szCs w:val="24"/>
          <w:shd w:val="clear" w:color="auto" w:fill="FFFFFF"/>
          <w:lang w:val="hy-AM" w:eastAsia="ru-RU"/>
        </w:rPr>
      </w:pPr>
      <w:r>
        <w:rPr>
          <w:rFonts w:ascii="GHEA Grapalat" w:eastAsia="Times New Roman" w:hAnsi="GHEA Grapalat" w:cs="Times New Roman"/>
          <w:b/>
          <w:sz w:val="24"/>
          <w:szCs w:val="24"/>
          <w:shd w:val="clear" w:color="auto" w:fill="FFFFFF"/>
          <w:lang w:val="hy-AM" w:eastAsia="ru-RU"/>
        </w:rPr>
        <w:t>5</w:t>
      </w:r>
      <w:r w:rsidR="00280858" w:rsidRPr="00280858">
        <w:rPr>
          <w:rFonts w:ascii="GHEA Grapalat" w:eastAsia="Times New Roman" w:hAnsi="GHEA Grapalat" w:cs="Times New Roman"/>
          <w:b/>
          <w:sz w:val="24"/>
          <w:szCs w:val="24"/>
          <w:shd w:val="clear" w:color="auto" w:fill="FFFFFF"/>
          <w:lang w:val="hy-AM" w:eastAsia="ru-RU"/>
        </w:rPr>
        <w:t>.</w:t>
      </w:r>
      <w:r w:rsidR="00280858" w:rsidRPr="00280858">
        <w:rPr>
          <w:rFonts w:ascii="GHEA Grapalat" w:eastAsia="Times New Roman" w:hAnsi="GHEA Grapalat" w:cs="Times New Roman"/>
          <w:sz w:val="24"/>
          <w:szCs w:val="24"/>
          <w:shd w:val="clear" w:color="auto" w:fill="FFFFFF"/>
          <w:lang w:val="hy-AM" w:eastAsia="ru-RU"/>
        </w:rPr>
        <w:t xml:space="preserve"> </w:t>
      </w:r>
      <w:r w:rsidR="00D41B8B" w:rsidRPr="00D41B8B">
        <w:rPr>
          <w:rFonts w:ascii="GHEA Grapalat" w:eastAsia="Times New Roman" w:hAnsi="GHEA Grapalat" w:cs="Times New Roman"/>
          <w:b/>
          <w:sz w:val="24"/>
          <w:szCs w:val="24"/>
          <w:shd w:val="clear" w:color="auto" w:fill="FFFFFF"/>
          <w:lang w:val="hy-AM" w:eastAsia="ru-RU"/>
        </w:rPr>
        <w:t>Գործի քննության ընթացքում պարզելով, որ վեճը ենթակա է քննության սնանկության դատարանում, առաջին ատյանի ընդհանուր իրավասության դատարանը՝</w:t>
      </w:r>
    </w:p>
    <w:p w14:paraId="7E672800" w14:textId="77777777" w:rsidR="00D41B8B" w:rsidRPr="00D41B8B" w:rsidRDefault="00D41B8B" w:rsidP="00D41B8B">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D41B8B">
        <w:rPr>
          <w:rFonts w:ascii="GHEA Grapalat" w:eastAsia="Times New Roman" w:hAnsi="GHEA Grapalat" w:cs="Times New Roman"/>
          <w:sz w:val="24"/>
          <w:szCs w:val="24"/>
          <w:shd w:val="clear" w:color="auto" w:fill="FFFFFF"/>
          <w:lang w:val="hy-AM" w:eastAsia="ru-RU"/>
        </w:rPr>
        <w:t>1) վերադարձնում է հայցադիմումը.</w:t>
      </w:r>
    </w:p>
    <w:p w14:paraId="56767399" w14:textId="77777777" w:rsidR="00D41B8B" w:rsidRPr="00D41B8B" w:rsidRDefault="00D41B8B" w:rsidP="00D41B8B">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260B55">
        <w:rPr>
          <w:rFonts w:ascii="GHEA Grapalat" w:eastAsia="Times New Roman" w:hAnsi="GHEA Grapalat" w:cs="Times New Roman"/>
          <w:sz w:val="24"/>
          <w:szCs w:val="24"/>
          <w:highlight w:val="yellow"/>
          <w:shd w:val="clear" w:color="auto" w:fill="FFFFFF"/>
          <w:lang w:val="hy-AM" w:eastAsia="ru-RU"/>
        </w:rPr>
        <w:t>2) գործը հանձնում է սնանկության դատարանի քննությանը.</w:t>
      </w:r>
    </w:p>
    <w:p w14:paraId="193D8821" w14:textId="77777777" w:rsidR="00D41B8B" w:rsidRPr="00D41B8B" w:rsidRDefault="00D41B8B" w:rsidP="00D41B8B">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D41B8B">
        <w:rPr>
          <w:rFonts w:ascii="GHEA Grapalat" w:eastAsia="Times New Roman" w:hAnsi="GHEA Grapalat" w:cs="Times New Roman"/>
          <w:sz w:val="24"/>
          <w:szCs w:val="24"/>
          <w:shd w:val="clear" w:color="auto" w:fill="FFFFFF"/>
          <w:lang w:val="hy-AM" w:eastAsia="ru-RU"/>
        </w:rPr>
        <w:t>3) կարճում է գործի վարույթը.</w:t>
      </w:r>
    </w:p>
    <w:p w14:paraId="6BB21239" w14:textId="67CA2AD9" w:rsidR="00A86988" w:rsidRDefault="00D41B8B" w:rsidP="00D41B8B">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D41B8B">
        <w:rPr>
          <w:rFonts w:ascii="GHEA Grapalat" w:eastAsia="Times New Roman" w:hAnsi="GHEA Grapalat" w:cs="Times New Roman"/>
          <w:sz w:val="24"/>
          <w:szCs w:val="24"/>
          <w:shd w:val="clear" w:color="auto" w:fill="FFFFFF"/>
          <w:lang w:val="hy-AM" w:eastAsia="ru-RU"/>
        </w:rPr>
        <w:t>4) հայցը թողնում է առանց քննության։</w:t>
      </w:r>
    </w:p>
    <w:p w14:paraId="51DAA3F8" w14:textId="27F4440C" w:rsidR="00D41B8B" w:rsidRPr="00D41B8B" w:rsidRDefault="00D41B8B" w:rsidP="00D41B8B">
      <w:pPr>
        <w:shd w:val="clear" w:color="auto" w:fill="FFFFFF"/>
        <w:tabs>
          <w:tab w:val="left" w:pos="-284"/>
          <w:tab w:val="left" w:pos="142"/>
          <w:tab w:val="left" w:pos="284"/>
          <w:tab w:val="left" w:pos="426"/>
          <w:tab w:val="left" w:pos="1843"/>
        </w:tabs>
        <w:spacing w:after="0" w:line="276" w:lineRule="auto"/>
        <w:ind w:left="-426" w:firstLine="710"/>
        <w:jc w:val="right"/>
        <w:rPr>
          <w:rFonts w:ascii="GHEA Grapalat" w:eastAsia="Times New Roman" w:hAnsi="GHEA Grapalat" w:cs="Times New Roman"/>
          <w:sz w:val="20"/>
          <w:szCs w:val="20"/>
          <w:shd w:val="clear" w:color="auto" w:fill="FFFFFF"/>
          <w:lang w:val="hy-AM" w:eastAsia="ru-RU"/>
        </w:rPr>
      </w:pPr>
      <w:r w:rsidRPr="00D41B8B">
        <w:rPr>
          <w:rFonts w:ascii="GHEA Grapalat" w:eastAsia="Times New Roman" w:hAnsi="GHEA Grapalat" w:cs="Times New Roman"/>
          <w:sz w:val="20"/>
          <w:szCs w:val="20"/>
          <w:shd w:val="clear" w:color="auto" w:fill="FFFFFF"/>
          <w:lang w:val="hy-AM" w:eastAsia="ru-RU"/>
        </w:rPr>
        <w:t>(ՔԴՕ 25-րդ հ. 3-րդ մաս)</w:t>
      </w:r>
    </w:p>
    <w:p w14:paraId="499F12AD" w14:textId="77777777" w:rsidR="00D41B8B" w:rsidRPr="0019470A" w:rsidRDefault="00D41B8B" w:rsidP="00D41B8B">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p>
    <w:p w14:paraId="38A61E54" w14:textId="77777777" w:rsidR="001A1550" w:rsidRDefault="000226FF" w:rsidP="007D42E4">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b/>
          <w:sz w:val="24"/>
          <w:szCs w:val="24"/>
          <w:shd w:val="clear" w:color="auto" w:fill="FFFFFF"/>
          <w:lang w:val="hy-AM" w:eastAsia="ru-RU"/>
        </w:rPr>
      </w:pPr>
      <w:r>
        <w:rPr>
          <w:rFonts w:ascii="GHEA Grapalat" w:eastAsia="Times New Roman" w:hAnsi="GHEA Grapalat" w:cs="Times New Roman"/>
          <w:b/>
          <w:bCs/>
          <w:sz w:val="24"/>
          <w:szCs w:val="24"/>
          <w:shd w:val="clear" w:color="auto" w:fill="FFFFFF"/>
          <w:lang w:val="hy-AM" w:eastAsia="ru-RU"/>
        </w:rPr>
        <w:t>6</w:t>
      </w:r>
      <w:r w:rsidR="00DD4C20" w:rsidRPr="00FF33E5">
        <w:rPr>
          <w:rFonts w:ascii="GHEA Grapalat" w:eastAsia="Times New Roman" w:hAnsi="GHEA Grapalat" w:cs="Times New Roman"/>
          <w:b/>
          <w:bCs/>
          <w:sz w:val="24"/>
          <w:szCs w:val="24"/>
          <w:shd w:val="clear" w:color="auto" w:fill="FFFFFF"/>
          <w:lang w:val="hy-AM" w:eastAsia="ru-RU"/>
        </w:rPr>
        <w:t>.</w:t>
      </w:r>
      <w:r w:rsidR="00DD4C20" w:rsidRPr="00B53445">
        <w:rPr>
          <w:rFonts w:ascii="GHEA Grapalat" w:eastAsia="Times New Roman" w:hAnsi="GHEA Grapalat" w:cs="Times New Roman"/>
          <w:sz w:val="24"/>
          <w:szCs w:val="24"/>
          <w:shd w:val="clear" w:color="auto" w:fill="FFFFFF"/>
          <w:lang w:val="hy-AM" w:eastAsia="ru-RU"/>
        </w:rPr>
        <w:t xml:space="preserve"> </w:t>
      </w:r>
      <w:r w:rsidR="00C05461" w:rsidRPr="00165461">
        <w:rPr>
          <w:rFonts w:ascii="GHEA Grapalat" w:eastAsia="Times New Roman" w:hAnsi="GHEA Grapalat" w:cs="Times New Roman"/>
          <w:b/>
          <w:sz w:val="24"/>
          <w:szCs w:val="24"/>
          <w:shd w:val="clear" w:color="auto" w:fill="FFFFFF"/>
          <w:lang w:val="hy-AM" w:eastAsia="ru-RU"/>
        </w:rPr>
        <w:t xml:space="preserve">Կարեն Պողոսյանը </w:t>
      </w:r>
      <w:r w:rsidR="00E46443" w:rsidRPr="00165461">
        <w:rPr>
          <w:rFonts w:ascii="GHEA Grapalat" w:eastAsia="Times New Roman" w:hAnsi="GHEA Grapalat" w:cs="Times New Roman"/>
          <w:b/>
          <w:sz w:val="24"/>
          <w:szCs w:val="24"/>
          <w:shd w:val="clear" w:color="auto" w:fill="FFFFFF"/>
          <w:lang w:val="hy-AM" w:eastAsia="ru-RU"/>
        </w:rPr>
        <w:t>քաղաքացիաիրավական</w:t>
      </w:r>
      <w:r w:rsidR="00546AAA" w:rsidRPr="00165461">
        <w:rPr>
          <w:rFonts w:ascii="GHEA Grapalat" w:eastAsia="Times New Roman" w:hAnsi="GHEA Grapalat" w:cs="Times New Roman"/>
          <w:b/>
          <w:sz w:val="24"/>
          <w:szCs w:val="24"/>
          <w:shd w:val="clear" w:color="auto" w:fill="FFFFFF"/>
          <w:lang w:val="hy-AM" w:eastAsia="ru-RU"/>
        </w:rPr>
        <w:t xml:space="preserve"> հայց</w:t>
      </w:r>
      <w:r w:rsidR="00C05461" w:rsidRPr="00165461">
        <w:rPr>
          <w:rFonts w:ascii="GHEA Grapalat" w:eastAsia="Times New Roman" w:hAnsi="GHEA Grapalat" w:cs="Times New Roman"/>
          <w:b/>
          <w:sz w:val="24"/>
          <w:szCs w:val="24"/>
          <w:shd w:val="clear" w:color="auto" w:fill="FFFFFF"/>
          <w:lang w:val="hy-AM" w:eastAsia="ru-RU"/>
        </w:rPr>
        <w:t xml:space="preserve"> </w:t>
      </w:r>
      <w:r w:rsidR="00E46443" w:rsidRPr="00165461">
        <w:rPr>
          <w:rFonts w:ascii="GHEA Grapalat" w:eastAsia="Times New Roman" w:hAnsi="GHEA Grapalat" w:cs="Times New Roman"/>
          <w:b/>
          <w:sz w:val="24"/>
          <w:szCs w:val="24"/>
          <w:shd w:val="clear" w:color="auto" w:fill="FFFFFF"/>
          <w:lang w:val="hy-AM" w:eastAsia="ru-RU"/>
        </w:rPr>
        <w:t xml:space="preserve">է ներկայացրել </w:t>
      </w:r>
      <w:r w:rsidR="00C05461" w:rsidRPr="00165461">
        <w:rPr>
          <w:rFonts w:ascii="GHEA Grapalat" w:eastAsia="Times New Roman" w:hAnsi="GHEA Grapalat" w:cs="Times New Roman"/>
          <w:b/>
          <w:sz w:val="24"/>
          <w:szCs w:val="24"/>
          <w:shd w:val="clear" w:color="auto" w:fill="FFFFFF"/>
          <w:lang w:val="hy-AM" w:eastAsia="ru-RU"/>
        </w:rPr>
        <w:t xml:space="preserve">Արմեն Մարտիրոսյանի </w:t>
      </w:r>
      <w:r w:rsidR="00546AAA" w:rsidRPr="00165461">
        <w:rPr>
          <w:rFonts w:ascii="GHEA Grapalat" w:eastAsia="Times New Roman" w:hAnsi="GHEA Grapalat" w:cs="Times New Roman"/>
          <w:b/>
          <w:sz w:val="24"/>
          <w:szCs w:val="24"/>
          <w:shd w:val="clear" w:color="auto" w:fill="FFFFFF"/>
          <w:lang w:val="hy-AM" w:eastAsia="ru-RU"/>
        </w:rPr>
        <w:t xml:space="preserve">դեմ՝ երկու հայցապահանջով: Հայցապահանջներից </w:t>
      </w:r>
      <w:r w:rsidR="00D41B8B" w:rsidRPr="00165461">
        <w:rPr>
          <w:rFonts w:ascii="GHEA Grapalat" w:eastAsia="Times New Roman" w:hAnsi="GHEA Grapalat" w:cs="Times New Roman"/>
          <w:b/>
          <w:sz w:val="24"/>
          <w:szCs w:val="24"/>
          <w:shd w:val="clear" w:color="auto" w:fill="FFFFFF"/>
          <w:lang w:val="hy-AM" w:eastAsia="ru-RU"/>
        </w:rPr>
        <w:t>երկրորդի</w:t>
      </w:r>
      <w:r w:rsidR="00546AAA" w:rsidRPr="00165461">
        <w:rPr>
          <w:rFonts w:ascii="GHEA Grapalat" w:eastAsia="Times New Roman" w:hAnsi="GHEA Grapalat" w:cs="Times New Roman"/>
          <w:b/>
          <w:sz w:val="24"/>
          <w:szCs w:val="24"/>
          <w:shd w:val="clear" w:color="auto" w:fill="FFFFFF"/>
          <w:lang w:val="hy-AM" w:eastAsia="ru-RU"/>
        </w:rPr>
        <w:t xml:space="preserve"> մասով պատասխանող</w:t>
      </w:r>
      <w:r w:rsidR="00C05461" w:rsidRPr="00165461">
        <w:rPr>
          <w:rFonts w:ascii="GHEA Grapalat" w:eastAsia="Times New Roman" w:hAnsi="GHEA Grapalat" w:cs="Times New Roman"/>
          <w:b/>
          <w:sz w:val="24"/>
          <w:szCs w:val="24"/>
          <w:shd w:val="clear" w:color="auto" w:fill="FFFFFF"/>
          <w:lang w:val="hy-AM" w:eastAsia="ru-RU"/>
        </w:rPr>
        <w:t xml:space="preserve">ը նախնական դատական նիստի շրջանակներում գրավոր </w:t>
      </w:r>
      <w:r w:rsidR="00546AAA" w:rsidRPr="00165461">
        <w:rPr>
          <w:rFonts w:ascii="GHEA Grapalat" w:eastAsia="Times New Roman" w:hAnsi="GHEA Grapalat" w:cs="Times New Roman"/>
          <w:b/>
          <w:sz w:val="24"/>
          <w:szCs w:val="24"/>
          <w:shd w:val="clear" w:color="auto" w:fill="FFFFFF"/>
          <w:lang w:val="hy-AM" w:eastAsia="ru-RU"/>
        </w:rPr>
        <w:t xml:space="preserve">միջնորդություն է ներկայացրել՝ </w:t>
      </w:r>
      <w:r w:rsidR="00D41B8B" w:rsidRPr="00165461">
        <w:rPr>
          <w:rFonts w:ascii="GHEA Grapalat" w:eastAsia="Times New Roman" w:hAnsi="GHEA Grapalat" w:cs="Times New Roman"/>
          <w:b/>
          <w:sz w:val="24"/>
          <w:szCs w:val="24"/>
          <w:shd w:val="clear" w:color="auto" w:fill="FFFFFF"/>
          <w:lang w:val="hy-AM" w:eastAsia="ru-RU"/>
        </w:rPr>
        <w:t xml:space="preserve">միայն երկրորդ պահանջի մասով </w:t>
      </w:r>
      <w:r w:rsidR="00546AAA" w:rsidRPr="00165461">
        <w:rPr>
          <w:rFonts w:ascii="GHEA Grapalat" w:eastAsia="Times New Roman" w:hAnsi="GHEA Grapalat" w:cs="Times New Roman"/>
          <w:b/>
          <w:sz w:val="24"/>
          <w:szCs w:val="24"/>
          <w:shd w:val="clear" w:color="auto" w:fill="FFFFFF"/>
          <w:lang w:val="hy-AM" w:eastAsia="ru-RU"/>
        </w:rPr>
        <w:t>վկայակոչելով հայցային վաղ</w:t>
      </w:r>
      <w:r w:rsidR="00D41B8B" w:rsidRPr="00165461">
        <w:rPr>
          <w:rFonts w:ascii="GHEA Grapalat" w:eastAsia="Times New Roman" w:hAnsi="GHEA Grapalat" w:cs="Times New Roman"/>
          <w:b/>
          <w:sz w:val="24"/>
          <w:szCs w:val="24"/>
          <w:shd w:val="clear" w:color="auto" w:fill="FFFFFF"/>
          <w:lang w:val="hy-AM" w:eastAsia="ru-RU"/>
        </w:rPr>
        <w:t>եմության ժամկետի լրանալու փաստը</w:t>
      </w:r>
      <w:r w:rsidR="00546AAA" w:rsidRPr="00165461">
        <w:rPr>
          <w:rFonts w:ascii="GHEA Grapalat" w:eastAsia="Times New Roman" w:hAnsi="GHEA Grapalat" w:cs="Times New Roman"/>
          <w:b/>
          <w:sz w:val="24"/>
          <w:szCs w:val="24"/>
          <w:shd w:val="clear" w:color="auto" w:fill="FFFFFF"/>
          <w:lang w:val="hy-AM" w:eastAsia="ru-RU"/>
        </w:rPr>
        <w:t xml:space="preserve">՝ պնդելով, որ պահանջը առաջացել է 5 տարի առաջ և հայցային վաղեմության ընդհանուր 3 տարվա ժամկետը լրացել է։ </w:t>
      </w:r>
      <w:r w:rsidR="00BC1767" w:rsidRPr="00165461">
        <w:rPr>
          <w:rFonts w:ascii="GHEA Grapalat" w:eastAsia="Times New Roman" w:hAnsi="GHEA Grapalat" w:cs="Times New Roman"/>
          <w:b/>
          <w:sz w:val="24"/>
          <w:szCs w:val="24"/>
          <w:shd w:val="clear" w:color="auto" w:fill="FFFFFF"/>
          <w:lang w:val="hy-AM" w:eastAsia="ru-RU"/>
        </w:rPr>
        <w:t xml:space="preserve">Դատարանը նախնական դատական նիստում սահմանված կարգով կատարել է միջնորդության քննության համար անհրաժեշտ դատավարական գործողությունները՝ որոշել փաստերի շրջանակը, բաշխել ապացուցման պարտականությունը, սահմանել ապացույց ներկայացնելու ժամկետներ։ </w:t>
      </w:r>
    </w:p>
    <w:p w14:paraId="11A19B65" w14:textId="4A805768" w:rsidR="00546AAA" w:rsidRPr="00165461" w:rsidRDefault="00546AAA" w:rsidP="007D42E4">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b/>
          <w:sz w:val="24"/>
          <w:szCs w:val="24"/>
          <w:shd w:val="clear" w:color="auto" w:fill="FFFFFF"/>
          <w:lang w:val="hy-AM" w:eastAsia="ru-RU"/>
        </w:rPr>
      </w:pPr>
      <w:r w:rsidRPr="00165461">
        <w:rPr>
          <w:rFonts w:ascii="GHEA Grapalat" w:eastAsia="Times New Roman" w:hAnsi="GHEA Grapalat" w:cs="Times New Roman"/>
          <w:b/>
          <w:sz w:val="24"/>
          <w:szCs w:val="24"/>
          <w:shd w:val="clear" w:color="auto" w:fill="FFFFFF"/>
          <w:lang w:val="hy-AM" w:eastAsia="ru-RU"/>
        </w:rPr>
        <w:t>Ինչպե</w:t>
      </w:r>
      <w:r w:rsidR="00E46443" w:rsidRPr="00165461">
        <w:rPr>
          <w:rFonts w:ascii="GHEA Grapalat" w:eastAsia="Times New Roman" w:hAnsi="GHEA Grapalat" w:cs="Times New Roman"/>
          <w:b/>
          <w:sz w:val="24"/>
          <w:szCs w:val="24"/>
          <w:shd w:val="clear" w:color="auto" w:fill="FFFFFF"/>
          <w:lang w:val="hy-AM" w:eastAsia="ru-RU"/>
        </w:rPr>
        <w:t>՞</w:t>
      </w:r>
      <w:r w:rsidRPr="00165461">
        <w:rPr>
          <w:rFonts w:ascii="GHEA Grapalat" w:eastAsia="Times New Roman" w:hAnsi="GHEA Grapalat" w:cs="Times New Roman"/>
          <w:b/>
          <w:sz w:val="24"/>
          <w:szCs w:val="24"/>
          <w:shd w:val="clear" w:color="auto" w:fill="FFFFFF"/>
          <w:lang w:val="hy-AM" w:eastAsia="ru-RU"/>
        </w:rPr>
        <w:t xml:space="preserve">ս պետք է </w:t>
      </w:r>
      <w:r w:rsidR="00C05461" w:rsidRPr="00165461">
        <w:rPr>
          <w:rFonts w:ascii="GHEA Grapalat" w:eastAsia="Times New Roman" w:hAnsi="GHEA Grapalat" w:cs="Times New Roman"/>
          <w:b/>
          <w:sz w:val="24"/>
          <w:szCs w:val="24"/>
          <w:shd w:val="clear" w:color="auto" w:fill="FFFFFF"/>
          <w:lang w:val="hy-AM" w:eastAsia="ru-RU"/>
        </w:rPr>
        <w:t>դատարանը որոշի նշված միջնորդության քննության ընթացքը:</w:t>
      </w:r>
    </w:p>
    <w:p w14:paraId="7C1FCF19" w14:textId="13DD9338" w:rsidR="00E46443" w:rsidRPr="0019470A" w:rsidRDefault="00E46443" w:rsidP="007D42E4">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19470A">
        <w:rPr>
          <w:rFonts w:ascii="GHEA Grapalat" w:eastAsia="Times New Roman" w:hAnsi="GHEA Grapalat" w:cs="Times New Roman"/>
          <w:sz w:val="24"/>
          <w:szCs w:val="24"/>
          <w:shd w:val="clear" w:color="auto" w:fill="FFFFFF"/>
          <w:lang w:val="hy-AM" w:eastAsia="ru-RU"/>
        </w:rPr>
        <w:t xml:space="preserve">1) </w:t>
      </w:r>
      <w:r w:rsidR="00640C95">
        <w:rPr>
          <w:rFonts w:ascii="GHEA Grapalat" w:eastAsia="Times New Roman" w:hAnsi="GHEA Grapalat" w:cs="Times New Roman"/>
          <w:sz w:val="24"/>
          <w:szCs w:val="24"/>
          <w:shd w:val="clear" w:color="auto" w:fill="FFFFFF"/>
          <w:lang w:val="hy-AM" w:eastAsia="ru-RU"/>
        </w:rPr>
        <w:t>Հ</w:t>
      </w:r>
      <w:r w:rsidR="00A87D0D" w:rsidRPr="0019470A">
        <w:rPr>
          <w:rFonts w:ascii="GHEA Grapalat" w:eastAsia="Times New Roman" w:hAnsi="GHEA Grapalat" w:cs="Times New Roman"/>
          <w:sz w:val="24"/>
          <w:szCs w:val="24"/>
          <w:shd w:val="clear" w:color="auto" w:fill="FFFFFF"/>
          <w:lang w:val="hy-AM" w:eastAsia="ru-RU"/>
        </w:rPr>
        <w:t>այցապահանջնե</w:t>
      </w:r>
      <w:r w:rsidR="00A87D0D">
        <w:rPr>
          <w:rFonts w:ascii="GHEA Grapalat" w:eastAsia="Times New Roman" w:hAnsi="GHEA Grapalat" w:cs="Times New Roman"/>
          <w:sz w:val="24"/>
          <w:szCs w:val="24"/>
          <w:shd w:val="clear" w:color="auto" w:fill="FFFFFF"/>
          <w:lang w:val="hy-AM" w:eastAsia="ru-RU"/>
        </w:rPr>
        <w:t>րից մեկի</w:t>
      </w:r>
      <w:r w:rsidR="00A87D0D" w:rsidRPr="0019470A">
        <w:rPr>
          <w:rFonts w:ascii="GHEA Grapalat" w:eastAsia="Times New Roman" w:hAnsi="GHEA Grapalat" w:cs="Times New Roman"/>
          <w:sz w:val="24"/>
          <w:szCs w:val="24"/>
          <w:shd w:val="clear" w:color="auto" w:fill="FFFFFF"/>
          <w:lang w:val="hy-AM" w:eastAsia="ru-RU"/>
        </w:rPr>
        <w:t xml:space="preserve"> նկատմամբ հայցային վաղեմություն կիրառելու հիմքերի առկայության դեպքում դատարանն այդ մասով </w:t>
      </w:r>
      <w:r w:rsidR="00A87D0D">
        <w:rPr>
          <w:rFonts w:ascii="GHEA Grapalat" w:eastAsia="Times New Roman" w:hAnsi="GHEA Grapalat" w:cs="Times New Roman"/>
          <w:sz w:val="24"/>
          <w:szCs w:val="24"/>
          <w:shd w:val="clear" w:color="auto" w:fill="FFFFFF"/>
          <w:lang w:val="hy-AM" w:eastAsia="ru-RU"/>
        </w:rPr>
        <w:t xml:space="preserve">բոլոր դեպքերում պարտավոր է </w:t>
      </w:r>
      <w:r w:rsidR="00A87D0D" w:rsidRPr="0019470A">
        <w:rPr>
          <w:rFonts w:ascii="GHEA Grapalat" w:eastAsia="Times New Roman" w:hAnsi="GHEA Grapalat" w:cs="Times New Roman"/>
          <w:sz w:val="24"/>
          <w:szCs w:val="24"/>
          <w:shd w:val="clear" w:color="auto" w:fill="FFFFFF"/>
          <w:lang w:val="hy-AM" w:eastAsia="ru-RU"/>
        </w:rPr>
        <w:t>առանձնացն</w:t>
      </w:r>
      <w:r w:rsidR="00A87D0D">
        <w:rPr>
          <w:rFonts w:ascii="GHEA Grapalat" w:eastAsia="Times New Roman" w:hAnsi="GHEA Grapalat" w:cs="Times New Roman"/>
          <w:sz w:val="24"/>
          <w:szCs w:val="24"/>
          <w:shd w:val="clear" w:color="auto" w:fill="FFFFFF"/>
          <w:lang w:val="hy-AM" w:eastAsia="ru-RU"/>
        </w:rPr>
        <w:t>ել</w:t>
      </w:r>
      <w:r w:rsidR="00A87D0D" w:rsidRPr="0019470A">
        <w:rPr>
          <w:rFonts w:ascii="GHEA Grapalat" w:eastAsia="Times New Roman" w:hAnsi="GHEA Grapalat" w:cs="Times New Roman"/>
          <w:sz w:val="24"/>
          <w:szCs w:val="24"/>
          <w:shd w:val="clear" w:color="auto" w:fill="FFFFFF"/>
          <w:lang w:val="hy-AM" w:eastAsia="ru-RU"/>
        </w:rPr>
        <w:t xml:space="preserve"> գործի վարույթը և առանձնացված մասով կայացն</w:t>
      </w:r>
      <w:r w:rsidR="00A87D0D">
        <w:rPr>
          <w:rFonts w:ascii="GHEA Grapalat" w:eastAsia="Times New Roman" w:hAnsi="GHEA Grapalat" w:cs="Times New Roman"/>
          <w:sz w:val="24"/>
          <w:szCs w:val="24"/>
          <w:shd w:val="clear" w:color="auto" w:fill="FFFFFF"/>
          <w:lang w:val="hy-AM" w:eastAsia="ru-RU"/>
        </w:rPr>
        <w:t xml:space="preserve">ել </w:t>
      </w:r>
      <w:r w:rsidR="00A87D0D" w:rsidRPr="0019470A">
        <w:rPr>
          <w:rFonts w:ascii="GHEA Grapalat" w:eastAsia="Times New Roman" w:hAnsi="GHEA Grapalat" w:cs="Times New Roman"/>
          <w:sz w:val="24"/>
          <w:szCs w:val="24"/>
          <w:shd w:val="clear" w:color="auto" w:fill="FFFFFF"/>
          <w:lang w:val="hy-AM" w:eastAsia="ru-RU"/>
        </w:rPr>
        <w:t xml:space="preserve">հայցը մերժելու մասին վճիռ: </w:t>
      </w:r>
    </w:p>
    <w:p w14:paraId="6B58F5E1" w14:textId="6F2157B3" w:rsidR="00E46443" w:rsidRPr="0019470A" w:rsidRDefault="00E46443" w:rsidP="007D42E4">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19470A">
        <w:rPr>
          <w:rFonts w:ascii="GHEA Grapalat" w:eastAsia="Times New Roman" w:hAnsi="GHEA Grapalat" w:cs="Times New Roman"/>
          <w:sz w:val="24"/>
          <w:szCs w:val="24"/>
          <w:highlight w:val="yellow"/>
          <w:shd w:val="clear" w:color="auto" w:fill="FFFFFF"/>
          <w:lang w:val="hy-AM" w:eastAsia="ru-RU"/>
        </w:rPr>
        <w:t xml:space="preserve">2) Դատարանը կարող է </w:t>
      </w:r>
      <w:r w:rsidR="00A87D0D">
        <w:rPr>
          <w:rFonts w:ascii="GHEA Grapalat" w:eastAsia="Times New Roman" w:hAnsi="GHEA Grapalat" w:cs="Times New Roman"/>
          <w:sz w:val="24"/>
          <w:szCs w:val="24"/>
          <w:highlight w:val="yellow"/>
          <w:shd w:val="clear" w:color="auto" w:fill="FFFFFF"/>
          <w:lang w:val="hy-AM" w:eastAsia="ru-RU"/>
        </w:rPr>
        <w:t xml:space="preserve">տվյալ պահանջի մասով </w:t>
      </w:r>
      <w:r w:rsidR="00A87D0D" w:rsidRPr="00A87D0D">
        <w:rPr>
          <w:rFonts w:ascii="GHEA Grapalat" w:eastAsia="Times New Roman" w:hAnsi="GHEA Grapalat" w:cs="Times New Roman"/>
          <w:sz w:val="24"/>
          <w:szCs w:val="24"/>
          <w:highlight w:val="yellow"/>
          <w:shd w:val="clear" w:color="auto" w:fill="FFFFFF"/>
          <w:lang w:val="hy-AM" w:eastAsia="ru-RU"/>
        </w:rPr>
        <w:t xml:space="preserve">վարույթը չառանձնացնել </w:t>
      </w:r>
      <w:r w:rsidRPr="0019470A">
        <w:rPr>
          <w:rFonts w:ascii="GHEA Grapalat" w:eastAsia="Times New Roman" w:hAnsi="GHEA Grapalat" w:cs="Times New Roman"/>
          <w:sz w:val="24"/>
          <w:szCs w:val="24"/>
          <w:highlight w:val="yellow"/>
          <w:shd w:val="clear" w:color="auto" w:fill="FFFFFF"/>
          <w:lang w:val="hy-AM" w:eastAsia="ru-RU"/>
        </w:rPr>
        <w:t>գործից, եթե</w:t>
      </w:r>
      <w:r w:rsidR="00A87D0D" w:rsidRPr="0019470A">
        <w:rPr>
          <w:rFonts w:ascii="GHEA Grapalat" w:eastAsia="Times New Roman" w:hAnsi="GHEA Grapalat" w:cs="Times New Roman"/>
          <w:sz w:val="24"/>
          <w:szCs w:val="24"/>
          <w:highlight w:val="yellow"/>
          <w:shd w:val="clear" w:color="auto" w:fill="FFFFFF"/>
          <w:lang w:val="hy-AM" w:eastAsia="ru-RU"/>
        </w:rPr>
        <w:t xml:space="preserve"> դա բխում է գործի քննության արդյունավետությունից, կամ գործին մասնակցող անձինք համաձայն են, որ հայցային վաղեմության հարցին դատարանն անդրադառնա գործի քննության արդյունք</w:t>
      </w:r>
      <w:r w:rsidR="00A87D0D">
        <w:rPr>
          <w:rFonts w:ascii="GHEA Grapalat" w:eastAsia="Times New Roman" w:hAnsi="GHEA Grapalat" w:cs="Times New Roman"/>
          <w:sz w:val="24"/>
          <w:szCs w:val="24"/>
          <w:highlight w:val="yellow"/>
          <w:shd w:val="clear" w:color="auto" w:fill="FFFFFF"/>
          <w:lang w:val="hy-AM" w:eastAsia="ru-RU"/>
        </w:rPr>
        <w:t>ում</w:t>
      </w:r>
      <w:r w:rsidR="00A87D0D" w:rsidRPr="0019470A">
        <w:rPr>
          <w:rFonts w:ascii="GHEA Grapalat" w:eastAsia="Times New Roman" w:hAnsi="GHEA Grapalat" w:cs="Times New Roman"/>
          <w:sz w:val="24"/>
          <w:szCs w:val="24"/>
          <w:highlight w:val="yellow"/>
          <w:shd w:val="clear" w:color="auto" w:fill="FFFFFF"/>
          <w:lang w:val="hy-AM" w:eastAsia="ru-RU"/>
        </w:rPr>
        <w:t xml:space="preserve"> կայացվելիք եզրափակիչ դատական ակտով:</w:t>
      </w:r>
    </w:p>
    <w:p w14:paraId="283867E4" w14:textId="044E1C42" w:rsidR="00E46443" w:rsidRPr="0019470A" w:rsidRDefault="00E46443" w:rsidP="007D42E4">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19470A">
        <w:rPr>
          <w:rFonts w:ascii="GHEA Grapalat" w:eastAsia="Times New Roman" w:hAnsi="GHEA Grapalat" w:cs="Times New Roman"/>
          <w:sz w:val="24"/>
          <w:szCs w:val="24"/>
          <w:shd w:val="clear" w:color="auto" w:fill="FFFFFF"/>
          <w:lang w:val="hy-AM" w:eastAsia="ru-RU"/>
        </w:rPr>
        <w:lastRenderedPageBreak/>
        <w:t xml:space="preserve">3) Դատարանը </w:t>
      </w:r>
      <w:r w:rsidR="000F3CEA">
        <w:rPr>
          <w:rFonts w:ascii="GHEA Grapalat" w:eastAsia="Times New Roman" w:hAnsi="GHEA Grapalat" w:cs="Times New Roman"/>
          <w:sz w:val="24"/>
          <w:szCs w:val="24"/>
          <w:shd w:val="clear" w:color="auto" w:fill="FFFFFF"/>
          <w:lang w:val="hy-AM" w:eastAsia="ru-RU"/>
        </w:rPr>
        <w:t xml:space="preserve">կարող է </w:t>
      </w:r>
      <w:r w:rsidR="000F3CEA" w:rsidRPr="000F3CEA">
        <w:rPr>
          <w:rFonts w:ascii="GHEA Grapalat" w:eastAsia="Times New Roman" w:hAnsi="GHEA Grapalat" w:cs="Times New Roman"/>
          <w:sz w:val="24"/>
          <w:szCs w:val="24"/>
          <w:shd w:val="clear" w:color="auto" w:fill="FFFFFF"/>
          <w:lang w:val="hy-AM" w:eastAsia="ru-RU"/>
        </w:rPr>
        <w:t xml:space="preserve">տվյալ պահանջի մասով վարույթն առանձնացնել </w:t>
      </w:r>
      <w:r w:rsidR="000F3CEA" w:rsidRPr="0019470A">
        <w:rPr>
          <w:rFonts w:ascii="GHEA Grapalat" w:eastAsia="Times New Roman" w:hAnsi="GHEA Grapalat" w:cs="Times New Roman"/>
          <w:sz w:val="24"/>
          <w:szCs w:val="24"/>
          <w:shd w:val="clear" w:color="auto" w:fill="FFFFFF"/>
          <w:lang w:val="hy-AM" w:eastAsia="ru-RU"/>
        </w:rPr>
        <w:t>գործից, եթե</w:t>
      </w:r>
      <w:r w:rsidR="000F3CEA" w:rsidRPr="000F3CEA">
        <w:rPr>
          <w:rFonts w:ascii="GHEA Grapalat" w:eastAsia="Times New Roman" w:hAnsi="GHEA Grapalat" w:cs="Times New Roman"/>
          <w:sz w:val="24"/>
          <w:szCs w:val="24"/>
          <w:shd w:val="clear" w:color="auto" w:fill="FFFFFF"/>
          <w:lang w:val="hy-AM" w:eastAsia="ru-RU"/>
        </w:rPr>
        <w:t xml:space="preserve"> մի </w:t>
      </w:r>
      <w:r w:rsidR="000F3CEA" w:rsidRPr="0019470A">
        <w:rPr>
          <w:rFonts w:ascii="GHEA Grapalat" w:eastAsia="Times New Roman" w:hAnsi="GHEA Grapalat" w:cs="Times New Roman"/>
          <w:sz w:val="24"/>
          <w:szCs w:val="24"/>
          <w:shd w:val="clear" w:color="auto" w:fill="FFFFFF"/>
          <w:lang w:val="hy-AM" w:eastAsia="ru-RU"/>
        </w:rPr>
        <w:t>հայց</w:t>
      </w:r>
      <w:r w:rsidR="000F3CEA" w:rsidRPr="000F3CEA">
        <w:rPr>
          <w:rFonts w:ascii="GHEA Grapalat" w:eastAsia="Times New Roman" w:hAnsi="GHEA Grapalat" w:cs="Times New Roman"/>
          <w:sz w:val="24"/>
          <w:szCs w:val="24"/>
          <w:shd w:val="clear" w:color="auto" w:fill="FFFFFF"/>
          <w:lang w:val="hy-AM" w:eastAsia="ru-RU"/>
        </w:rPr>
        <w:t>ապահանջի</w:t>
      </w:r>
      <w:r w:rsidR="000F3CEA" w:rsidRPr="0019470A">
        <w:rPr>
          <w:rFonts w:ascii="GHEA Grapalat" w:eastAsia="Times New Roman" w:hAnsi="GHEA Grapalat" w:cs="Times New Roman"/>
          <w:sz w:val="24"/>
          <w:szCs w:val="24"/>
          <w:shd w:val="clear" w:color="auto" w:fill="FFFFFF"/>
          <w:lang w:val="hy-AM" w:eastAsia="ru-RU"/>
        </w:rPr>
        <w:t xml:space="preserve"> բավարարումն ամբողջությամբ կամ մասնակիորեն բացառում է </w:t>
      </w:r>
      <w:r w:rsidR="000F3CEA" w:rsidRPr="000F3CEA">
        <w:rPr>
          <w:rFonts w:ascii="GHEA Grapalat" w:eastAsia="Times New Roman" w:hAnsi="GHEA Grapalat" w:cs="Times New Roman"/>
          <w:sz w:val="24"/>
          <w:szCs w:val="24"/>
          <w:shd w:val="clear" w:color="auto" w:fill="FFFFFF"/>
          <w:lang w:val="hy-AM" w:eastAsia="ru-RU"/>
        </w:rPr>
        <w:t>մյուսի</w:t>
      </w:r>
      <w:r w:rsidR="000F3CEA" w:rsidRPr="0019470A">
        <w:rPr>
          <w:rFonts w:ascii="GHEA Grapalat" w:eastAsia="Times New Roman" w:hAnsi="GHEA Grapalat" w:cs="Times New Roman"/>
          <w:sz w:val="24"/>
          <w:szCs w:val="24"/>
          <w:shd w:val="clear" w:color="auto" w:fill="FFFFFF"/>
          <w:lang w:val="hy-AM" w:eastAsia="ru-RU"/>
        </w:rPr>
        <w:t xml:space="preserve"> բավարարումը</w:t>
      </w:r>
      <w:r w:rsidRPr="0019470A">
        <w:rPr>
          <w:rFonts w:ascii="GHEA Grapalat" w:eastAsia="Times New Roman" w:hAnsi="GHEA Grapalat" w:cs="Times New Roman"/>
          <w:sz w:val="24"/>
          <w:szCs w:val="24"/>
          <w:shd w:val="clear" w:color="auto" w:fill="FFFFFF"/>
          <w:lang w:val="hy-AM" w:eastAsia="ru-RU"/>
        </w:rPr>
        <w:t>։</w:t>
      </w:r>
    </w:p>
    <w:p w14:paraId="3984BD7C" w14:textId="17252812" w:rsidR="00E46443" w:rsidRPr="0019470A" w:rsidRDefault="00E46443" w:rsidP="007D42E4">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19470A">
        <w:rPr>
          <w:rFonts w:ascii="GHEA Grapalat" w:eastAsia="Times New Roman" w:hAnsi="GHEA Grapalat" w:cs="Times New Roman"/>
          <w:sz w:val="24"/>
          <w:szCs w:val="24"/>
          <w:shd w:val="clear" w:color="auto" w:fill="FFFFFF"/>
          <w:lang w:val="hy-AM" w:eastAsia="ru-RU"/>
        </w:rPr>
        <w:t>4) Դատարան</w:t>
      </w:r>
      <w:r w:rsidR="00640C95">
        <w:rPr>
          <w:rFonts w:ascii="GHEA Grapalat" w:eastAsia="Times New Roman" w:hAnsi="GHEA Grapalat" w:cs="Times New Roman"/>
          <w:sz w:val="24"/>
          <w:szCs w:val="24"/>
          <w:shd w:val="clear" w:color="auto" w:fill="FFFFFF"/>
          <w:lang w:val="hy-AM" w:eastAsia="ru-RU"/>
        </w:rPr>
        <w:t>ն առհասարակ</w:t>
      </w:r>
      <w:r w:rsidRPr="0019470A">
        <w:rPr>
          <w:rFonts w:ascii="GHEA Grapalat" w:eastAsia="Times New Roman" w:hAnsi="GHEA Grapalat" w:cs="Times New Roman"/>
          <w:sz w:val="24"/>
          <w:szCs w:val="24"/>
          <w:shd w:val="clear" w:color="auto" w:fill="FFFFFF"/>
          <w:lang w:val="hy-AM" w:eastAsia="ru-RU"/>
        </w:rPr>
        <w:t xml:space="preserve"> չի կարող անդրադառնալ հայցային վաղեմության հարցին </w:t>
      </w:r>
      <w:r w:rsidR="00640C95">
        <w:rPr>
          <w:rFonts w:ascii="GHEA Grapalat" w:eastAsia="Times New Roman" w:hAnsi="GHEA Grapalat" w:cs="Times New Roman"/>
          <w:sz w:val="24"/>
          <w:szCs w:val="24"/>
          <w:shd w:val="clear" w:color="auto" w:fill="FFFFFF"/>
          <w:lang w:val="hy-AM" w:eastAsia="ru-RU"/>
        </w:rPr>
        <w:t>մինչև գործի քննության ավարտը</w:t>
      </w:r>
      <w:r w:rsidRPr="0019470A">
        <w:rPr>
          <w:rFonts w:ascii="GHEA Grapalat" w:eastAsia="Times New Roman" w:hAnsi="GHEA Grapalat" w:cs="Times New Roman"/>
          <w:sz w:val="24"/>
          <w:szCs w:val="24"/>
          <w:shd w:val="clear" w:color="auto" w:fill="FFFFFF"/>
          <w:lang w:val="hy-AM" w:eastAsia="ru-RU"/>
        </w:rPr>
        <w:t xml:space="preserve"> և պարտավոր է </w:t>
      </w:r>
      <w:r>
        <w:rPr>
          <w:rFonts w:ascii="GHEA Grapalat" w:eastAsia="Times New Roman" w:hAnsi="GHEA Grapalat" w:cs="Times New Roman"/>
          <w:sz w:val="24"/>
          <w:szCs w:val="24"/>
          <w:shd w:val="clear" w:color="auto" w:fill="FFFFFF"/>
          <w:lang w:val="hy-AM" w:eastAsia="ru-RU"/>
        </w:rPr>
        <w:t>այդ հարցին անդրադառնալ եզրափակիչ դատական ակտով</w:t>
      </w:r>
      <w:r w:rsidRPr="0019470A">
        <w:rPr>
          <w:rFonts w:ascii="GHEA Grapalat" w:eastAsia="Times New Roman" w:hAnsi="GHEA Grapalat" w:cs="Times New Roman"/>
          <w:sz w:val="24"/>
          <w:szCs w:val="24"/>
          <w:shd w:val="clear" w:color="auto" w:fill="FFFFFF"/>
          <w:lang w:val="hy-AM" w:eastAsia="ru-RU"/>
        </w:rPr>
        <w:t>։</w:t>
      </w:r>
    </w:p>
    <w:p w14:paraId="077EE733" w14:textId="0BB9BB11" w:rsidR="00A86988" w:rsidRPr="00EF44FF" w:rsidRDefault="00A86988" w:rsidP="007D42E4">
      <w:pPr>
        <w:shd w:val="clear" w:color="auto" w:fill="FFFFFF"/>
        <w:tabs>
          <w:tab w:val="left" w:pos="-284"/>
          <w:tab w:val="left" w:pos="142"/>
          <w:tab w:val="left" w:pos="284"/>
          <w:tab w:val="left" w:pos="426"/>
          <w:tab w:val="left" w:pos="1843"/>
        </w:tabs>
        <w:spacing w:after="0" w:line="276" w:lineRule="auto"/>
        <w:ind w:left="-426" w:firstLine="710"/>
        <w:jc w:val="right"/>
        <w:rPr>
          <w:rFonts w:ascii="GHEA Grapalat" w:eastAsia="Times New Roman" w:hAnsi="GHEA Grapalat" w:cs="Times New Roman"/>
          <w:sz w:val="20"/>
          <w:szCs w:val="20"/>
          <w:shd w:val="clear" w:color="auto" w:fill="FFFFFF"/>
          <w:lang w:val="hy-AM" w:eastAsia="ru-RU"/>
        </w:rPr>
      </w:pPr>
      <w:r w:rsidRPr="00EF44FF">
        <w:rPr>
          <w:rFonts w:ascii="GHEA Grapalat" w:eastAsia="Times New Roman" w:hAnsi="GHEA Grapalat" w:cs="Times New Roman"/>
          <w:sz w:val="20"/>
          <w:szCs w:val="20"/>
          <w:shd w:val="clear" w:color="auto" w:fill="FFFFFF"/>
          <w:lang w:val="hy-AM" w:eastAsia="ru-RU"/>
        </w:rPr>
        <w:t>(ՔԴՕ 168-րդ հ</w:t>
      </w:r>
      <w:r w:rsidR="00A74B90" w:rsidRPr="00EF44FF">
        <w:rPr>
          <w:rFonts w:ascii="MS Mincho" w:eastAsia="MS Mincho" w:hAnsi="MS Mincho" w:cs="MS Mincho" w:hint="eastAsia"/>
          <w:sz w:val="20"/>
          <w:szCs w:val="20"/>
          <w:shd w:val="clear" w:color="auto" w:fill="FFFFFF"/>
          <w:lang w:val="hy-AM" w:eastAsia="ru-RU"/>
        </w:rPr>
        <w:t>.</w:t>
      </w:r>
      <w:r w:rsidRPr="00EF44FF">
        <w:rPr>
          <w:rFonts w:ascii="Cambria Math" w:eastAsia="Times New Roman" w:hAnsi="Cambria Math" w:cs="Cambria Math"/>
          <w:sz w:val="20"/>
          <w:szCs w:val="20"/>
          <w:shd w:val="clear" w:color="auto" w:fill="FFFFFF"/>
          <w:lang w:val="hy-AM" w:eastAsia="ru-RU"/>
        </w:rPr>
        <w:t xml:space="preserve"> </w:t>
      </w:r>
      <w:r w:rsidRPr="00EF44FF">
        <w:rPr>
          <w:rFonts w:ascii="GHEA Grapalat" w:eastAsia="Times New Roman" w:hAnsi="GHEA Grapalat" w:cs="Times New Roman"/>
          <w:sz w:val="20"/>
          <w:szCs w:val="20"/>
          <w:shd w:val="clear" w:color="auto" w:fill="FFFFFF"/>
          <w:lang w:val="hy-AM" w:eastAsia="ru-RU"/>
        </w:rPr>
        <w:t>7-8-</w:t>
      </w:r>
      <w:r w:rsidRPr="00EF44FF">
        <w:rPr>
          <w:rFonts w:ascii="GHEA Grapalat" w:eastAsia="Times New Roman" w:hAnsi="GHEA Grapalat" w:cs="GHEA Grapalat"/>
          <w:sz w:val="20"/>
          <w:szCs w:val="20"/>
          <w:shd w:val="clear" w:color="auto" w:fill="FFFFFF"/>
          <w:lang w:val="hy-AM" w:eastAsia="ru-RU"/>
        </w:rPr>
        <w:t>րդ</w:t>
      </w:r>
      <w:r w:rsidRPr="00EF44FF">
        <w:rPr>
          <w:rFonts w:ascii="GHEA Grapalat" w:eastAsia="Times New Roman" w:hAnsi="GHEA Grapalat" w:cs="Times New Roman"/>
          <w:sz w:val="20"/>
          <w:szCs w:val="20"/>
          <w:shd w:val="clear" w:color="auto" w:fill="FFFFFF"/>
          <w:lang w:val="hy-AM" w:eastAsia="ru-RU"/>
        </w:rPr>
        <w:t xml:space="preserve"> մասեր)</w:t>
      </w:r>
    </w:p>
    <w:p w14:paraId="409A261A" w14:textId="74B4906E" w:rsidR="00320B26" w:rsidRPr="0019470A" w:rsidRDefault="00320B26" w:rsidP="007D42E4">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p>
    <w:p w14:paraId="4E15B5C2" w14:textId="137C2706" w:rsidR="00320B26" w:rsidRPr="0092438B" w:rsidRDefault="000226FF" w:rsidP="007D42E4">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b/>
          <w:sz w:val="24"/>
          <w:szCs w:val="24"/>
          <w:shd w:val="clear" w:color="auto" w:fill="FFFFFF"/>
          <w:lang w:val="hy-AM" w:eastAsia="ru-RU"/>
        </w:rPr>
      </w:pPr>
      <w:r>
        <w:rPr>
          <w:rFonts w:ascii="GHEA Grapalat" w:eastAsia="Times New Roman" w:hAnsi="GHEA Grapalat" w:cs="Times New Roman"/>
          <w:b/>
          <w:sz w:val="24"/>
          <w:szCs w:val="24"/>
          <w:shd w:val="clear" w:color="auto" w:fill="FFFFFF"/>
          <w:lang w:val="hy-AM" w:eastAsia="ru-RU"/>
        </w:rPr>
        <w:t>7</w:t>
      </w:r>
      <w:r w:rsidR="00320B26" w:rsidRPr="0092438B">
        <w:rPr>
          <w:rFonts w:ascii="GHEA Grapalat" w:eastAsia="Times New Roman" w:hAnsi="GHEA Grapalat" w:cs="Times New Roman"/>
          <w:b/>
          <w:sz w:val="24"/>
          <w:szCs w:val="24"/>
          <w:shd w:val="clear" w:color="auto" w:fill="FFFFFF"/>
          <w:lang w:val="hy-AM" w:eastAsia="ru-RU"/>
        </w:rPr>
        <w:t>.</w:t>
      </w:r>
      <w:r w:rsidR="00F70CD7" w:rsidRPr="0092438B">
        <w:rPr>
          <w:rFonts w:ascii="GHEA Grapalat" w:eastAsia="Times New Roman" w:hAnsi="GHEA Grapalat" w:cs="Times New Roman"/>
          <w:b/>
          <w:sz w:val="24"/>
          <w:szCs w:val="24"/>
          <w:shd w:val="clear" w:color="auto" w:fill="FFFFFF"/>
          <w:lang w:val="hy-AM" w:eastAsia="ru-RU"/>
        </w:rPr>
        <w:t xml:space="preserve"> Նշված պնդումներից ո</w:t>
      </w:r>
      <w:r w:rsidR="00EF44FF">
        <w:rPr>
          <w:rFonts w:ascii="GHEA Grapalat" w:eastAsia="Times New Roman" w:hAnsi="GHEA Grapalat" w:cs="Times New Roman"/>
          <w:b/>
          <w:sz w:val="24"/>
          <w:szCs w:val="24"/>
          <w:shd w:val="clear" w:color="auto" w:fill="FFFFFF"/>
          <w:lang w:val="hy-AM" w:eastAsia="ru-RU"/>
        </w:rPr>
        <w:t>՞</w:t>
      </w:r>
      <w:r w:rsidR="00F70CD7" w:rsidRPr="0092438B">
        <w:rPr>
          <w:rFonts w:ascii="GHEA Grapalat" w:eastAsia="Times New Roman" w:hAnsi="GHEA Grapalat" w:cs="Times New Roman"/>
          <w:b/>
          <w:sz w:val="24"/>
          <w:szCs w:val="24"/>
          <w:shd w:val="clear" w:color="auto" w:fill="FFFFFF"/>
          <w:lang w:val="hy-AM" w:eastAsia="ru-RU"/>
        </w:rPr>
        <w:t>րն է սխալ.</w:t>
      </w:r>
    </w:p>
    <w:p w14:paraId="075D10F6" w14:textId="33753EA0" w:rsidR="00F70CD7" w:rsidRPr="0019470A" w:rsidRDefault="00F70CD7" w:rsidP="007D42E4">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19470A">
        <w:rPr>
          <w:rFonts w:ascii="GHEA Grapalat" w:eastAsia="Times New Roman" w:hAnsi="GHEA Grapalat" w:cs="Times New Roman"/>
          <w:sz w:val="24"/>
          <w:szCs w:val="24"/>
          <w:highlight w:val="yellow"/>
          <w:shd w:val="clear" w:color="auto" w:fill="FFFFFF"/>
          <w:lang w:val="hy-AM" w:eastAsia="ru-RU"/>
        </w:rPr>
        <w:t>1)</w:t>
      </w:r>
      <w:r w:rsidR="00CC36EC">
        <w:rPr>
          <w:rFonts w:ascii="GHEA Grapalat" w:eastAsia="Times New Roman" w:hAnsi="GHEA Grapalat" w:cs="Times New Roman"/>
          <w:sz w:val="24"/>
          <w:szCs w:val="24"/>
          <w:shd w:val="clear" w:color="auto" w:fill="FFFFFF"/>
          <w:lang w:val="hy-AM" w:eastAsia="ru-RU"/>
        </w:rPr>
        <w:t xml:space="preserve"> </w:t>
      </w:r>
      <w:r w:rsidR="00CC36EC" w:rsidRPr="00CC36EC">
        <w:rPr>
          <w:rFonts w:ascii="GHEA Grapalat" w:eastAsia="Times New Roman" w:hAnsi="GHEA Grapalat" w:cs="Times New Roman"/>
          <w:sz w:val="24"/>
          <w:szCs w:val="24"/>
          <w:highlight w:val="yellow"/>
          <w:shd w:val="clear" w:color="auto" w:fill="FFFFFF"/>
          <w:lang w:val="hy-AM" w:eastAsia="ru-RU"/>
        </w:rPr>
        <w:t xml:space="preserve">Նախկինում քննված վարչական վարույթի արդյունքում ընդունված և օրինական ուժի մեջ մտած վարչական ակտով հաստատված փաստերը վարչական վարույթի նույն </w:t>
      </w:r>
      <w:r w:rsidR="00CC36EC">
        <w:rPr>
          <w:rFonts w:ascii="GHEA Grapalat" w:eastAsia="Times New Roman" w:hAnsi="GHEA Grapalat" w:cs="Times New Roman"/>
          <w:sz w:val="24"/>
          <w:szCs w:val="24"/>
          <w:highlight w:val="yellow"/>
          <w:shd w:val="clear" w:color="auto" w:fill="FFFFFF"/>
          <w:lang w:val="hy-AM" w:eastAsia="ru-RU"/>
        </w:rPr>
        <w:t>մասնակիցների</w:t>
      </w:r>
      <w:r w:rsidR="00CC36EC" w:rsidRPr="00CC36EC">
        <w:rPr>
          <w:rFonts w:ascii="GHEA Grapalat" w:eastAsia="Times New Roman" w:hAnsi="GHEA Grapalat" w:cs="Times New Roman"/>
          <w:sz w:val="24"/>
          <w:szCs w:val="24"/>
          <w:highlight w:val="yellow"/>
          <w:shd w:val="clear" w:color="auto" w:fill="FFFFFF"/>
          <w:lang w:val="hy-AM" w:eastAsia="ru-RU"/>
        </w:rPr>
        <w:t xml:space="preserve"> մասնակցությամբ քաղաքացիական գործ քննելիս կրկին չեն ապացուցվում:</w:t>
      </w:r>
    </w:p>
    <w:p w14:paraId="4490C373" w14:textId="367CE4AB" w:rsidR="00F70CD7" w:rsidRPr="0019470A" w:rsidRDefault="00F70CD7" w:rsidP="007D42E4">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19470A">
        <w:rPr>
          <w:rFonts w:ascii="GHEA Grapalat" w:eastAsia="Times New Roman" w:hAnsi="GHEA Grapalat" w:cs="Times New Roman"/>
          <w:sz w:val="24"/>
          <w:szCs w:val="24"/>
          <w:shd w:val="clear" w:color="auto" w:fill="FFFFFF"/>
          <w:lang w:val="hy-AM" w:eastAsia="ru-RU"/>
        </w:rPr>
        <w:t>2)</w:t>
      </w:r>
      <w:r w:rsidRPr="0019470A">
        <w:rPr>
          <w:lang w:val="hy-AM"/>
        </w:rPr>
        <w:t xml:space="preserve"> </w:t>
      </w:r>
      <w:r w:rsidRPr="0019470A">
        <w:rPr>
          <w:rFonts w:ascii="GHEA Grapalat" w:eastAsia="Times New Roman" w:hAnsi="GHEA Grapalat" w:cs="Times New Roman"/>
          <w:sz w:val="24"/>
          <w:szCs w:val="24"/>
          <w:shd w:val="clear" w:color="auto" w:fill="FFFFFF"/>
          <w:lang w:val="hy-AM" w:eastAsia="ru-RU"/>
        </w:rPr>
        <w:t xml:space="preserve">Նախկինում քննված քաղաքացիական գործով դատարանի` օրինական ուժի մեջ մտած եզրափակիչ դատական ակտով հաստատված գործի քննության համար նշանակություն ունեցող փաստերը գործին մասնակցող նույն անձանց մասնակցությամբ այլ </w:t>
      </w:r>
      <w:r w:rsidR="00CC36EC">
        <w:rPr>
          <w:rFonts w:ascii="GHEA Grapalat" w:eastAsia="Times New Roman" w:hAnsi="GHEA Grapalat" w:cs="Times New Roman"/>
          <w:sz w:val="24"/>
          <w:szCs w:val="24"/>
          <w:shd w:val="clear" w:color="auto" w:fill="FFFFFF"/>
          <w:lang w:val="hy-AM" w:eastAsia="ru-RU"/>
        </w:rPr>
        <w:t xml:space="preserve">քաղաքացիական </w:t>
      </w:r>
      <w:r w:rsidRPr="0019470A">
        <w:rPr>
          <w:rFonts w:ascii="GHEA Grapalat" w:eastAsia="Times New Roman" w:hAnsi="GHEA Grapalat" w:cs="Times New Roman"/>
          <w:sz w:val="24"/>
          <w:szCs w:val="24"/>
          <w:shd w:val="clear" w:color="auto" w:fill="FFFFFF"/>
          <w:lang w:val="hy-AM" w:eastAsia="ru-RU"/>
        </w:rPr>
        <w:t>գործ քննելիս կրկին չեն ապացուցվում:</w:t>
      </w:r>
    </w:p>
    <w:p w14:paraId="38FE9E51" w14:textId="637D0F7D" w:rsidR="00F70CD7" w:rsidRPr="00CC36EC" w:rsidRDefault="00F70CD7" w:rsidP="007D42E4">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19470A">
        <w:rPr>
          <w:rFonts w:ascii="GHEA Grapalat" w:eastAsia="Times New Roman" w:hAnsi="GHEA Grapalat" w:cs="Times New Roman"/>
          <w:sz w:val="24"/>
          <w:szCs w:val="24"/>
          <w:shd w:val="clear" w:color="auto" w:fill="FFFFFF"/>
          <w:lang w:val="hy-AM" w:eastAsia="ru-RU"/>
        </w:rPr>
        <w:t>3)</w:t>
      </w:r>
      <w:r w:rsidR="00CC36EC">
        <w:rPr>
          <w:rFonts w:ascii="GHEA Grapalat" w:eastAsia="Times New Roman" w:hAnsi="GHEA Grapalat" w:cs="Times New Roman"/>
          <w:sz w:val="24"/>
          <w:szCs w:val="24"/>
          <w:shd w:val="clear" w:color="auto" w:fill="FFFFFF"/>
          <w:lang w:val="hy-AM" w:eastAsia="ru-RU"/>
        </w:rPr>
        <w:t xml:space="preserve"> </w:t>
      </w:r>
      <w:r w:rsidR="00CC36EC" w:rsidRPr="00CC36EC">
        <w:rPr>
          <w:rFonts w:ascii="GHEA Grapalat" w:eastAsia="Times New Roman" w:hAnsi="GHEA Grapalat" w:cs="Times New Roman"/>
          <w:sz w:val="24"/>
          <w:szCs w:val="24"/>
          <w:shd w:val="clear" w:color="auto" w:fill="FFFFFF"/>
          <w:lang w:val="hy-AM" w:eastAsia="ru-RU"/>
        </w:rPr>
        <w:t xml:space="preserve">Նախկինում քննված սնանկության գործով դատարանի` օրինական ուժի մեջ մտած եզրափակիչ դատական ակտով հաստատված գործի քննության համար նշանակություն ունեցող փաստերը գործին մասնակցող նույն անձանց մասնակցությամբ </w:t>
      </w:r>
      <w:r w:rsidR="00CC36EC">
        <w:rPr>
          <w:rFonts w:ascii="GHEA Grapalat" w:eastAsia="Times New Roman" w:hAnsi="GHEA Grapalat" w:cs="Times New Roman"/>
          <w:sz w:val="24"/>
          <w:szCs w:val="24"/>
          <w:shd w:val="clear" w:color="auto" w:fill="FFFFFF"/>
          <w:lang w:val="hy-AM" w:eastAsia="ru-RU"/>
        </w:rPr>
        <w:t xml:space="preserve">քաղաքացիական </w:t>
      </w:r>
      <w:r w:rsidR="00CC36EC" w:rsidRPr="00CC36EC">
        <w:rPr>
          <w:rFonts w:ascii="GHEA Grapalat" w:eastAsia="Times New Roman" w:hAnsi="GHEA Grapalat" w:cs="Times New Roman"/>
          <w:sz w:val="24"/>
          <w:szCs w:val="24"/>
          <w:shd w:val="clear" w:color="auto" w:fill="FFFFFF"/>
          <w:lang w:val="hy-AM" w:eastAsia="ru-RU"/>
        </w:rPr>
        <w:t>գործ քննելիս կրկին չեն ապացուցվում:</w:t>
      </w:r>
    </w:p>
    <w:p w14:paraId="501E5677" w14:textId="762E12DF" w:rsidR="00F70CD7" w:rsidRPr="0019470A" w:rsidRDefault="00F70CD7" w:rsidP="007D42E4">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CC36EC">
        <w:rPr>
          <w:rFonts w:ascii="GHEA Grapalat" w:eastAsia="Times New Roman" w:hAnsi="GHEA Grapalat" w:cs="Times New Roman"/>
          <w:sz w:val="24"/>
          <w:szCs w:val="24"/>
          <w:shd w:val="clear" w:color="auto" w:fill="FFFFFF"/>
          <w:lang w:val="hy-AM" w:eastAsia="ru-RU"/>
        </w:rPr>
        <w:t>4)</w:t>
      </w:r>
      <w:r w:rsidR="00CC36EC">
        <w:rPr>
          <w:rFonts w:ascii="GHEA Grapalat" w:eastAsia="Times New Roman" w:hAnsi="GHEA Grapalat" w:cs="Times New Roman"/>
          <w:sz w:val="24"/>
          <w:szCs w:val="24"/>
          <w:shd w:val="clear" w:color="auto" w:fill="FFFFFF"/>
          <w:lang w:val="hy-AM" w:eastAsia="ru-RU"/>
        </w:rPr>
        <w:t xml:space="preserve"> </w:t>
      </w:r>
      <w:r w:rsidR="00CC36EC" w:rsidRPr="00CC36EC">
        <w:rPr>
          <w:rFonts w:ascii="GHEA Grapalat" w:eastAsia="Times New Roman" w:hAnsi="GHEA Grapalat" w:cs="Times New Roman"/>
          <w:sz w:val="24"/>
          <w:szCs w:val="24"/>
          <w:shd w:val="clear" w:color="auto" w:fill="FFFFFF"/>
          <w:lang w:val="hy-AM" w:eastAsia="ru-RU"/>
        </w:rPr>
        <w:t xml:space="preserve">Նախկինում քննված վարչական գործով դատարանի` օրինական ուժի մեջ մտած եզրափակիչ դատական ակտով հաստատված գործի քննության համար նշանակություն ունեցող փաստերը գործին մասնակցող նույն անձանց մասնակցությամբ </w:t>
      </w:r>
      <w:r w:rsidR="00CC36EC">
        <w:rPr>
          <w:rFonts w:ascii="GHEA Grapalat" w:eastAsia="Times New Roman" w:hAnsi="GHEA Grapalat" w:cs="Times New Roman"/>
          <w:sz w:val="24"/>
          <w:szCs w:val="24"/>
          <w:shd w:val="clear" w:color="auto" w:fill="FFFFFF"/>
          <w:lang w:val="hy-AM" w:eastAsia="ru-RU"/>
        </w:rPr>
        <w:t>քաղաքացիական</w:t>
      </w:r>
      <w:r w:rsidR="00CC36EC" w:rsidRPr="00CC36EC">
        <w:rPr>
          <w:rFonts w:ascii="GHEA Grapalat" w:eastAsia="Times New Roman" w:hAnsi="GHEA Grapalat" w:cs="Times New Roman"/>
          <w:sz w:val="24"/>
          <w:szCs w:val="24"/>
          <w:shd w:val="clear" w:color="auto" w:fill="FFFFFF"/>
          <w:lang w:val="hy-AM" w:eastAsia="ru-RU"/>
        </w:rPr>
        <w:t xml:space="preserve"> գործ քննելիս կրկին չեն ապացուցվում:</w:t>
      </w:r>
    </w:p>
    <w:p w14:paraId="4C466A85" w14:textId="77777777" w:rsidR="00C05461" w:rsidRPr="0019470A" w:rsidRDefault="00C05461" w:rsidP="007D42E4">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p>
    <w:p w14:paraId="44616746" w14:textId="749269EA" w:rsidR="00280858" w:rsidRPr="00EF44FF" w:rsidRDefault="00A86988" w:rsidP="007D42E4">
      <w:pPr>
        <w:shd w:val="clear" w:color="auto" w:fill="FFFFFF"/>
        <w:tabs>
          <w:tab w:val="left" w:pos="-284"/>
          <w:tab w:val="left" w:pos="142"/>
          <w:tab w:val="left" w:pos="284"/>
          <w:tab w:val="left" w:pos="426"/>
          <w:tab w:val="left" w:pos="1843"/>
        </w:tabs>
        <w:spacing w:after="0" w:line="276" w:lineRule="auto"/>
        <w:ind w:left="-426" w:firstLine="710"/>
        <w:jc w:val="right"/>
        <w:rPr>
          <w:rFonts w:ascii="GHEA Grapalat" w:eastAsia="Times New Roman" w:hAnsi="GHEA Grapalat" w:cs="Times New Roman"/>
          <w:sz w:val="20"/>
          <w:szCs w:val="20"/>
          <w:shd w:val="clear" w:color="auto" w:fill="FFFFFF"/>
          <w:lang w:val="hy-AM" w:eastAsia="ru-RU"/>
        </w:rPr>
      </w:pPr>
      <w:r w:rsidRPr="00EF44FF">
        <w:rPr>
          <w:rFonts w:ascii="GHEA Grapalat" w:eastAsia="Times New Roman" w:hAnsi="GHEA Grapalat" w:cs="Times New Roman"/>
          <w:sz w:val="20"/>
          <w:szCs w:val="20"/>
          <w:shd w:val="clear" w:color="auto" w:fill="FFFFFF"/>
          <w:lang w:val="hy-AM" w:eastAsia="ru-RU"/>
        </w:rPr>
        <w:t>(ՔԴՕ 61-րդ հ</w:t>
      </w:r>
      <w:r w:rsidR="00A74B90" w:rsidRPr="00EF44FF">
        <w:rPr>
          <w:rFonts w:ascii="MS Mincho" w:eastAsia="MS Mincho" w:hAnsi="MS Mincho" w:cs="MS Mincho" w:hint="eastAsia"/>
          <w:sz w:val="20"/>
          <w:szCs w:val="20"/>
          <w:shd w:val="clear" w:color="auto" w:fill="FFFFFF"/>
          <w:lang w:val="hy-AM" w:eastAsia="ru-RU"/>
        </w:rPr>
        <w:t>.</w:t>
      </w:r>
      <w:r w:rsidRPr="00EF44FF">
        <w:rPr>
          <w:rFonts w:ascii="Cambria Math" w:eastAsia="Times New Roman" w:hAnsi="Cambria Math" w:cs="Cambria Math"/>
          <w:sz w:val="20"/>
          <w:szCs w:val="20"/>
          <w:shd w:val="clear" w:color="auto" w:fill="FFFFFF"/>
          <w:lang w:val="hy-AM" w:eastAsia="ru-RU"/>
        </w:rPr>
        <w:t xml:space="preserve"> </w:t>
      </w:r>
      <w:r w:rsidRPr="00EF44FF">
        <w:rPr>
          <w:rFonts w:ascii="GHEA Grapalat" w:eastAsia="Times New Roman" w:hAnsi="GHEA Grapalat" w:cs="Times New Roman"/>
          <w:sz w:val="20"/>
          <w:szCs w:val="20"/>
          <w:shd w:val="clear" w:color="auto" w:fill="FFFFFF"/>
          <w:lang w:val="hy-AM" w:eastAsia="ru-RU"/>
        </w:rPr>
        <w:t>1-ին մաս)</w:t>
      </w:r>
    </w:p>
    <w:p w14:paraId="2FF6231B" w14:textId="10AD8845" w:rsidR="00E54EFF" w:rsidRDefault="00E54EFF" w:rsidP="007D42E4">
      <w:pPr>
        <w:shd w:val="clear" w:color="auto" w:fill="FFFFFF"/>
        <w:tabs>
          <w:tab w:val="left" w:pos="-284"/>
          <w:tab w:val="left" w:pos="142"/>
          <w:tab w:val="left" w:pos="284"/>
          <w:tab w:val="left" w:pos="426"/>
          <w:tab w:val="left" w:pos="1843"/>
        </w:tabs>
        <w:spacing w:after="0" w:line="276" w:lineRule="auto"/>
        <w:ind w:left="-426" w:firstLine="710"/>
        <w:jc w:val="right"/>
        <w:rPr>
          <w:rFonts w:ascii="GHEA Grapalat" w:eastAsia="Times New Roman" w:hAnsi="GHEA Grapalat" w:cs="Times New Roman"/>
          <w:sz w:val="24"/>
          <w:szCs w:val="24"/>
          <w:shd w:val="clear" w:color="auto" w:fill="FFFFFF"/>
          <w:lang w:val="hy-AM" w:eastAsia="ru-RU"/>
        </w:rPr>
      </w:pPr>
    </w:p>
    <w:p w14:paraId="1A8524CE" w14:textId="77777777" w:rsidR="00F71503" w:rsidRPr="0092438B" w:rsidRDefault="00F71503" w:rsidP="007D42E4">
      <w:pPr>
        <w:spacing w:after="0" w:line="276" w:lineRule="auto"/>
        <w:ind w:left="-426" w:firstLine="426"/>
        <w:jc w:val="right"/>
        <w:rPr>
          <w:rFonts w:ascii="GHEA Grapalat" w:eastAsia="Times New Roman" w:hAnsi="GHEA Grapalat" w:cs="Times New Roman"/>
          <w:sz w:val="24"/>
          <w:szCs w:val="24"/>
          <w:lang w:val="hy-AM" w:eastAsia="ru-RU"/>
        </w:rPr>
      </w:pPr>
    </w:p>
    <w:p w14:paraId="3CE2630F" w14:textId="5ABB07C1" w:rsidR="000226FF" w:rsidRDefault="00510DFD" w:rsidP="007D42E4">
      <w:pPr>
        <w:tabs>
          <w:tab w:val="left" w:pos="284"/>
          <w:tab w:val="left" w:pos="426"/>
        </w:tabs>
        <w:spacing w:line="276" w:lineRule="auto"/>
        <w:ind w:left="-426" w:firstLine="426"/>
        <w:jc w:val="both"/>
        <w:rPr>
          <w:rFonts w:ascii="GHEA Grapalat" w:hAnsi="GHEA Grapalat"/>
          <w:sz w:val="24"/>
          <w:szCs w:val="24"/>
          <w:lang w:val="hy-AM"/>
        </w:rPr>
      </w:pPr>
      <w:r>
        <w:rPr>
          <w:rFonts w:ascii="GHEA Grapalat" w:hAnsi="GHEA Grapalat"/>
          <w:b/>
          <w:sz w:val="24"/>
          <w:szCs w:val="24"/>
          <w:lang w:val="hy-AM"/>
        </w:rPr>
        <w:tab/>
        <w:t>8</w:t>
      </w:r>
      <w:r w:rsidR="000226FF">
        <w:rPr>
          <w:rFonts w:ascii="GHEA Grapalat" w:hAnsi="GHEA Grapalat"/>
          <w:b/>
          <w:sz w:val="24"/>
          <w:szCs w:val="24"/>
          <w:lang w:val="hy-AM"/>
        </w:rPr>
        <w:t xml:space="preserve">. </w:t>
      </w:r>
      <w:r w:rsidR="000226FF" w:rsidRPr="00C22EC1">
        <w:rPr>
          <w:rFonts w:ascii="GHEA Grapalat" w:hAnsi="GHEA Grapalat"/>
          <w:b/>
          <w:sz w:val="24"/>
          <w:szCs w:val="24"/>
          <w:lang w:val="hy-AM"/>
        </w:rPr>
        <w:t>Դասավորել սնանկության վարույթին բնորոշ հետևյալ գործընթացները ժամանակագրական ճիշտ հերթականությամբ</w:t>
      </w:r>
      <w:r w:rsidR="000226FF" w:rsidRPr="00C22EC1">
        <w:rPr>
          <w:rFonts w:ascii="GHEA Grapalat" w:hAnsi="GHEA Grapalat" w:cs="Cambria Math"/>
          <w:b/>
          <w:sz w:val="24"/>
          <w:szCs w:val="24"/>
          <w:lang w:val="hy-AM"/>
        </w:rPr>
        <w:t>.</w:t>
      </w:r>
    </w:p>
    <w:p w14:paraId="64C5BCE7" w14:textId="77777777" w:rsidR="000226FF" w:rsidRDefault="000226FF" w:rsidP="007D42E4">
      <w:pPr>
        <w:tabs>
          <w:tab w:val="left" w:pos="284"/>
          <w:tab w:val="left" w:pos="426"/>
        </w:tabs>
        <w:spacing w:line="276" w:lineRule="auto"/>
        <w:ind w:left="-425" w:firstLine="709"/>
        <w:contextualSpacing/>
        <w:jc w:val="both"/>
        <w:rPr>
          <w:rFonts w:ascii="GHEA Grapalat" w:hAnsi="GHEA Grapalat"/>
          <w:sz w:val="24"/>
          <w:szCs w:val="24"/>
          <w:lang w:val="hy-AM"/>
        </w:rPr>
      </w:pPr>
      <w:r w:rsidRPr="00C22EC1">
        <w:rPr>
          <w:rFonts w:ascii="GHEA Grapalat" w:hAnsi="GHEA Grapalat"/>
          <w:sz w:val="24"/>
          <w:szCs w:val="24"/>
          <w:lang w:val="hy-AM"/>
        </w:rPr>
        <w:t>Ա) Պարտապանի լուծարման վարույթ սկսելու մասին որոշում</w:t>
      </w:r>
    </w:p>
    <w:p w14:paraId="13D72DD2" w14:textId="77777777" w:rsidR="000226FF" w:rsidRDefault="000226FF" w:rsidP="007D42E4">
      <w:pPr>
        <w:tabs>
          <w:tab w:val="left" w:pos="284"/>
          <w:tab w:val="left" w:pos="426"/>
        </w:tabs>
        <w:spacing w:line="276" w:lineRule="auto"/>
        <w:ind w:left="-425" w:firstLine="709"/>
        <w:contextualSpacing/>
        <w:jc w:val="both"/>
        <w:rPr>
          <w:rFonts w:ascii="GHEA Grapalat" w:hAnsi="GHEA Grapalat"/>
          <w:sz w:val="24"/>
          <w:szCs w:val="24"/>
          <w:lang w:val="hy-AM"/>
        </w:rPr>
      </w:pPr>
      <w:r w:rsidRPr="00C22EC1">
        <w:rPr>
          <w:rFonts w:ascii="GHEA Grapalat" w:hAnsi="GHEA Grapalat"/>
          <w:sz w:val="24"/>
          <w:szCs w:val="24"/>
          <w:lang w:val="hy-AM"/>
        </w:rPr>
        <w:t>Բ) Պարտապանին պատկանող գույքի վաճառք հրապարակային սակարկություններով</w:t>
      </w:r>
    </w:p>
    <w:p w14:paraId="3342CD67" w14:textId="77777777" w:rsidR="000226FF" w:rsidRDefault="000226FF" w:rsidP="007D42E4">
      <w:pPr>
        <w:tabs>
          <w:tab w:val="left" w:pos="284"/>
          <w:tab w:val="left" w:pos="426"/>
        </w:tabs>
        <w:spacing w:line="276" w:lineRule="auto"/>
        <w:ind w:left="-425" w:firstLine="709"/>
        <w:contextualSpacing/>
        <w:jc w:val="both"/>
        <w:rPr>
          <w:rFonts w:ascii="GHEA Grapalat" w:hAnsi="GHEA Grapalat"/>
          <w:sz w:val="24"/>
          <w:szCs w:val="24"/>
          <w:lang w:val="hy-AM"/>
        </w:rPr>
      </w:pPr>
      <w:r w:rsidRPr="00C22EC1">
        <w:rPr>
          <w:rFonts w:ascii="GHEA Grapalat" w:hAnsi="GHEA Grapalat"/>
          <w:sz w:val="24"/>
          <w:szCs w:val="24"/>
          <w:lang w:val="hy-AM"/>
        </w:rPr>
        <w:t>Գ) պարտատերերի առաջին ժողով</w:t>
      </w:r>
    </w:p>
    <w:p w14:paraId="1256F825" w14:textId="77777777" w:rsidR="000226FF" w:rsidRDefault="000226FF" w:rsidP="007D42E4">
      <w:pPr>
        <w:tabs>
          <w:tab w:val="left" w:pos="284"/>
          <w:tab w:val="left" w:pos="426"/>
        </w:tabs>
        <w:spacing w:line="276" w:lineRule="auto"/>
        <w:ind w:left="-425" w:firstLine="709"/>
        <w:contextualSpacing/>
        <w:jc w:val="both"/>
        <w:rPr>
          <w:rFonts w:ascii="GHEA Grapalat" w:hAnsi="GHEA Grapalat"/>
          <w:sz w:val="24"/>
          <w:szCs w:val="24"/>
          <w:lang w:val="hy-AM"/>
        </w:rPr>
      </w:pPr>
      <w:r w:rsidRPr="00C22EC1">
        <w:rPr>
          <w:rFonts w:ascii="GHEA Grapalat" w:hAnsi="GHEA Grapalat"/>
          <w:sz w:val="24"/>
          <w:szCs w:val="24"/>
          <w:lang w:val="hy-AM"/>
        </w:rPr>
        <w:t>Դ) Պահանջների վերջնական ցուցակը հաստատելու մասին որոշում</w:t>
      </w:r>
    </w:p>
    <w:p w14:paraId="4C22A77D" w14:textId="77777777" w:rsidR="000226FF" w:rsidRDefault="000226FF" w:rsidP="007D42E4">
      <w:pPr>
        <w:tabs>
          <w:tab w:val="left" w:pos="284"/>
          <w:tab w:val="left" w:pos="426"/>
        </w:tabs>
        <w:spacing w:line="276" w:lineRule="auto"/>
        <w:ind w:left="-426" w:firstLine="710"/>
        <w:jc w:val="both"/>
        <w:rPr>
          <w:rFonts w:ascii="GHEA Grapalat" w:hAnsi="GHEA Grapalat"/>
          <w:b/>
          <w:sz w:val="24"/>
          <w:szCs w:val="24"/>
          <w:lang w:val="hy-AM"/>
        </w:rPr>
      </w:pPr>
    </w:p>
    <w:p w14:paraId="2743E2D5" w14:textId="2D7A6933" w:rsidR="000226FF" w:rsidRPr="000226FF" w:rsidRDefault="000226FF" w:rsidP="007D42E4">
      <w:pPr>
        <w:tabs>
          <w:tab w:val="left" w:pos="284"/>
          <w:tab w:val="left" w:pos="426"/>
        </w:tabs>
        <w:spacing w:after="0" w:line="276" w:lineRule="auto"/>
        <w:ind w:left="-426" w:firstLine="710"/>
        <w:jc w:val="both"/>
        <w:rPr>
          <w:rFonts w:ascii="GHEA Grapalat" w:hAnsi="GHEA Grapalat"/>
          <w:sz w:val="24"/>
          <w:szCs w:val="24"/>
          <w:lang w:val="hy-AM"/>
        </w:rPr>
      </w:pPr>
      <w:r w:rsidRPr="00C22EC1">
        <w:rPr>
          <w:rFonts w:ascii="GHEA Grapalat" w:hAnsi="GHEA Grapalat"/>
          <w:b/>
          <w:sz w:val="24"/>
          <w:szCs w:val="24"/>
          <w:lang w:val="hy-AM"/>
        </w:rPr>
        <w:t>Ընտրե՛ք ճիշտ հաջորդականությունը</w:t>
      </w:r>
      <w:r w:rsidRPr="00C22EC1">
        <w:rPr>
          <w:rFonts w:ascii="Cambria Math" w:hAnsi="Cambria Math" w:cs="Cambria Math"/>
          <w:b/>
          <w:sz w:val="24"/>
          <w:szCs w:val="24"/>
          <w:lang w:val="hy-AM"/>
        </w:rPr>
        <w:t>․</w:t>
      </w:r>
    </w:p>
    <w:p w14:paraId="3DEBB5EA" w14:textId="77777777" w:rsidR="000226FF" w:rsidRPr="000226FF" w:rsidRDefault="000226FF" w:rsidP="007D42E4">
      <w:pPr>
        <w:numPr>
          <w:ilvl w:val="0"/>
          <w:numId w:val="2"/>
        </w:numPr>
        <w:tabs>
          <w:tab w:val="clear" w:pos="720"/>
        </w:tabs>
        <w:spacing w:after="0" w:line="276" w:lineRule="auto"/>
        <w:ind w:left="284" w:hanging="11"/>
        <w:jc w:val="both"/>
        <w:rPr>
          <w:rFonts w:ascii="GHEA Grapalat" w:hAnsi="GHEA Grapalat"/>
          <w:b/>
          <w:sz w:val="24"/>
          <w:szCs w:val="24"/>
          <w:highlight w:val="yellow"/>
          <w:lang w:val="hy-AM"/>
        </w:rPr>
      </w:pPr>
      <w:r w:rsidRPr="000226FF">
        <w:rPr>
          <w:rFonts w:ascii="GHEA Grapalat" w:hAnsi="GHEA Grapalat"/>
          <w:b/>
          <w:sz w:val="24"/>
          <w:szCs w:val="24"/>
          <w:highlight w:val="yellow"/>
          <w:lang w:val="hy-AM"/>
        </w:rPr>
        <w:lastRenderedPageBreak/>
        <w:t>ԴԳԱԲ</w:t>
      </w:r>
    </w:p>
    <w:p w14:paraId="72710596" w14:textId="77777777" w:rsidR="000226FF" w:rsidRPr="000226FF" w:rsidRDefault="000226FF" w:rsidP="007D42E4">
      <w:pPr>
        <w:numPr>
          <w:ilvl w:val="0"/>
          <w:numId w:val="2"/>
        </w:numPr>
        <w:tabs>
          <w:tab w:val="clear" w:pos="720"/>
          <w:tab w:val="left" w:pos="709"/>
          <w:tab w:val="left" w:pos="993"/>
        </w:tabs>
        <w:spacing w:after="0" w:line="276" w:lineRule="auto"/>
        <w:ind w:left="284" w:hanging="11"/>
        <w:jc w:val="both"/>
        <w:rPr>
          <w:rFonts w:ascii="GHEA Grapalat" w:hAnsi="GHEA Grapalat"/>
          <w:b/>
          <w:sz w:val="24"/>
          <w:szCs w:val="24"/>
          <w:lang w:val="hy-AM"/>
        </w:rPr>
      </w:pPr>
      <w:r w:rsidRPr="000226FF">
        <w:rPr>
          <w:rFonts w:ascii="GHEA Grapalat" w:hAnsi="GHEA Grapalat"/>
          <w:sz w:val="24"/>
          <w:szCs w:val="24"/>
          <w:lang w:val="hy-AM"/>
        </w:rPr>
        <w:t>ԴԱԳԲ</w:t>
      </w:r>
    </w:p>
    <w:p w14:paraId="2A90060D" w14:textId="77777777" w:rsidR="000226FF" w:rsidRPr="000226FF" w:rsidRDefault="000226FF" w:rsidP="007D42E4">
      <w:pPr>
        <w:numPr>
          <w:ilvl w:val="0"/>
          <w:numId w:val="2"/>
        </w:numPr>
        <w:tabs>
          <w:tab w:val="clear" w:pos="720"/>
          <w:tab w:val="left" w:pos="709"/>
          <w:tab w:val="left" w:pos="993"/>
        </w:tabs>
        <w:spacing w:after="0" w:line="276" w:lineRule="auto"/>
        <w:ind w:left="284" w:hanging="11"/>
        <w:jc w:val="both"/>
        <w:rPr>
          <w:rFonts w:ascii="GHEA Grapalat" w:hAnsi="GHEA Grapalat"/>
          <w:b/>
          <w:sz w:val="24"/>
          <w:szCs w:val="24"/>
          <w:lang w:val="hy-AM"/>
        </w:rPr>
      </w:pPr>
      <w:r w:rsidRPr="000226FF">
        <w:rPr>
          <w:rFonts w:ascii="GHEA Grapalat" w:hAnsi="GHEA Grapalat"/>
          <w:sz w:val="24"/>
          <w:szCs w:val="24"/>
          <w:lang w:val="hy-AM"/>
        </w:rPr>
        <w:t>ԳԴԲԱ</w:t>
      </w:r>
    </w:p>
    <w:p w14:paraId="7FB436A8" w14:textId="2E19B05F" w:rsidR="000226FF" w:rsidRPr="000226FF" w:rsidRDefault="000226FF" w:rsidP="007D42E4">
      <w:pPr>
        <w:numPr>
          <w:ilvl w:val="0"/>
          <w:numId w:val="2"/>
        </w:numPr>
        <w:tabs>
          <w:tab w:val="clear" w:pos="720"/>
          <w:tab w:val="left" w:pos="709"/>
          <w:tab w:val="left" w:pos="993"/>
        </w:tabs>
        <w:spacing w:after="0" w:line="276" w:lineRule="auto"/>
        <w:ind w:left="284" w:hanging="11"/>
        <w:jc w:val="both"/>
        <w:rPr>
          <w:rFonts w:ascii="GHEA Grapalat" w:hAnsi="GHEA Grapalat"/>
          <w:b/>
          <w:sz w:val="24"/>
          <w:szCs w:val="24"/>
          <w:lang w:val="hy-AM"/>
        </w:rPr>
      </w:pPr>
      <w:r w:rsidRPr="000226FF">
        <w:rPr>
          <w:rFonts w:ascii="GHEA Grapalat" w:hAnsi="GHEA Grapalat"/>
          <w:sz w:val="24"/>
          <w:szCs w:val="24"/>
          <w:lang w:val="hy-AM"/>
        </w:rPr>
        <w:t>ԳԱԲԴ</w:t>
      </w:r>
    </w:p>
    <w:p w14:paraId="3FA1D114" w14:textId="0ECDF9FF" w:rsidR="000226FF" w:rsidRDefault="004C523E" w:rsidP="004C523E">
      <w:pPr>
        <w:tabs>
          <w:tab w:val="left" w:pos="709"/>
        </w:tabs>
        <w:spacing w:line="276" w:lineRule="auto"/>
        <w:jc w:val="right"/>
        <w:rPr>
          <w:rFonts w:ascii="GHEA Grapalat" w:hAnsi="GHEA Grapalat"/>
          <w:sz w:val="20"/>
          <w:szCs w:val="20"/>
        </w:rPr>
      </w:pPr>
      <w:r w:rsidRPr="004C523E">
        <w:rPr>
          <w:rFonts w:ascii="GHEA Grapalat" w:hAnsi="GHEA Grapalat"/>
          <w:sz w:val="20"/>
          <w:szCs w:val="20"/>
        </w:rPr>
        <w:t>(</w:t>
      </w:r>
      <w:r w:rsidRPr="004C523E">
        <w:rPr>
          <w:rFonts w:ascii="GHEA Grapalat" w:hAnsi="GHEA Grapalat"/>
          <w:sz w:val="20"/>
          <w:szCs w:val="20"/>
          <w:lang w:val="hy-AM"/>
        </w:rPr>
        <w:t>Սնանկության մասին օրենք</w:t>
      </w:r>
      <w:r w:rsidRPr="004C523E">
        <w:rPr>
          <w:rFonts w:ascii="GHEA Grapalat" w:hAnsi="GHEA Grapalat"/>
          <w:sz w:val="20"/>
          <w:szCs w:val="20"/>
        </w:rPr>
        <w:t>)</w:t>
      </w:r>
    </w:p>
    <w:p w14:paraId="0EFC51EE" w14:textId="77777777" w:rsidR="004C523E" w:rsidRPr="004C523E" w:rsidRDefault="004C523E" w:rsidP="004C523E">
      <w:pPr>
        <w:tabs>
          <w:tab w:val="left" w:pos="709"/>
        </w:tabs>
        <w:spacing w:line="276" w:lineRule="auto"/>
        <w:jc w:val="right"/>
        <w:rPr>
          <w:rFonts w:ascii="GHEA Grapalat" w:hAnsi="GHEA Grapalat"/>
          <w:sz w:val="20"/>
          <w:szCs w:val="20"/>
        </w:rPr>
      </w:pPr>
    </w:p>
    <w:p w14:paraId="3DDEC475" w14:textId="1B3090A4" w:rsidR="000226FF" w:rsidRPr="00C22EC1" w:rsidRDefault="000226FF" w:rsidP="007D42E4">
      <w:pPr>
        <w:tabs>
          <w:tab w:val="left" w:pos="284"/>
        </w:tabs>
        <w:spacing w:line="276" w:lineRule="auto"/>
        <w:ind w:left="-284"/>
        <w:jc w:val="both"/>
        <w:rPr>
          <w:rFonts w:ascii="GHEA Grapalat" w:hAnsi="GHEA Grapalat"/>
          <w:b/>
          <w:sz w:val="24"/>
          <w:szCs w:val="24"/>
          <w:lang w:val="hy-AM"/>
        </w:rPr>
      </w:pPr>
      <w:r w:rsidRPr="00C22EC1">
        <w:rPr>
          <w:rFonts w:ascii="GHEA Grapalat" w:hAnsi="GHEA Grapalat"/>
          <w:sz w:val="24"/>
          <w:szCs w:val="24"/>
          <w:lang w:val="hy-AM"/>
        </w:rPr>
        <w:tab/>
      </w:r>
      <w:r w:rsidR="00510DFD">
        <w:rPr>
          <w:rFonts w:ascii="GHEA Grapalat" w:hAnsi="GHEA Grapalat"/>
          <w:b/>
          <w:sz w:val="24"/>
          <w:szCs w:val="24"/>
          <w:lang w:val="hy-AM"/>
        </w:rPr>
        <w:t>9</w:t>
      </w:r>
      <w:r w:rsidRPr="00C22EC1">
        <w:rPr>
          <w:rFonts w:ascii="GHEA Grapalat" w:hAnsi="GHEA Grapalat"/>
          <w:b/>
          <w:sz w:val="24"/>
          <w:szCs w:val="24"/>
          <w:lang w:val="hy-AM"/>
        </w:rPr>
        <w:t>. «Ա» ՍՊԸ-ի նկատմամբ դատարանում ընթանում է սնանկության վարույթ։ Գործի ընթացքում պարզվել է, որ բոլոր պարտատերերի պահանջները բավարարվել են՝ ընկերության հիմնադիրների կողմից սնանկության հատուկ հաշվին փոխանցված անհատույց դրամական միջոցների հաշվին։ Կառավարիչը դատարան է ներկայացրել իր հաշվետվությունն ու պարտապանի վերջնական հաշվեկշիռը՝ ներկայացնելով նաև</w:t>
      </w:r>
      <w:r w:rsidRPr="00C22EC1">
        <w:rPr>
          <w:rFonts w:ascii="GHEA Grapalat" w:hAnsi="GHEA Grapalat"/>
          <w:b/>
          <w:bCs/>
          <w:sz w:val="24"/>
          <w:szCs w:val="24"/>
          <w:lang w:val="hy-AM"/>
        </w:rPr>
        <w:t xml:space="preserve"> միջնորդություն</w:t>
      </w:r>
      <w:r w:rsidRPr="00C22EC1">
        <w:rPr>
          <w:rFonts w:ascii="GHEA Grapalat" w:hAnsi="GHEA Grapalat"/>
          <w:b/>
          <w:sz w:val="24"/>
          <w:szCs w:val="24"/>
          <w:lang w:val="hy-AM"/>
        </w:rPr>
        <w:t xml:space="preserve"> սնանկության գործն ավարտելու վերաբերյալ։ Ինչպիսի՞ որոշում պետք է կայացնի դատարանը տվյալ իրավիճակում։</w:t>
      </w:r>
    </w:p>
    <w:p w14:paraId="4683833D" w14:textId="77777777" w:rsidR="007260AD" w:rsidRDefault="000226FF" w:rsidP="007D42E4">
      <w:pPr>
        <w:pStyle w:val="ListParagraph"/>
        <w:numPr>
          <w:ilvl w:val="1"/>
          <w:numId w:val="5"/>
        </w:numPr>
        <w:tabs>
          <w:tab w:val="left" w:pos="709"/>
          <w:tab w:val="left" w:pos="1134"/>
        </w:tabs>
        <w:spacing w:line="276" w:lineRule="auto"/>
        <w:ind w:left="-284" w:firstLine="568"/>
        <w:jc w:val="both"/>
        <w:rPr>
          <w:rFonts w:ascii="GHEA Grapalat" w:hAnsi="GHEA Grapalat"/>
          <w:sz w:val="24"/>
          <w:szCs w:val="24"/>
          <w:lang w:val="hy-AM"/>
        </w:rPr>
      </w:pPr>
      <w:r w:rsidRPr="00C22EC1">
        <w:rPr>
          <w:rFonts w:ascii="GHEA Grapalat" w:hAnsi="GHEA Grapalat"/>
          <w:sz w:val="24"/>
          <w:szCs w:val="24"/>
          <w:lang w:val="hy-AM"/>
        </w:rPr>
        <w:t>Դատարանը պետք է մերժի վերջնական հաշվեկշռի հաստատումը և սնանկության գործն ավարտելու վերաբերյալ միջնորդությունը, քանի որ գույքի իրացման գործընթացը դեռևս ավարտված չէ։</w:t>
      </w:r>
    </w:p>
    <w:p w14:paraId="479CD069" w14:textId="77777777" w:rsidR="007260AD" w:rsidRDefault="000226FF" w:rsidP="007D42E4">
      <w:pPr>
        <w:pStyle w:val="ListParagraph"/>
        <w:numPr>
          <w:ilvl w:val="1"/>
          <w:numId w:val="5"/>
        </w:numPr>
        <w:tabs>
          <w:tab w:val="left" w:pos="709"/>
          <w:tab w:val="left" w:pos="1134"/>
        </w:tabs>
        <w:spacing w:line="276" w:lineRule="auto"/>
        <w:ind w:left="-284" w:firstLine="568"/>
        <w:jc w:val="both"/>
        <w:rPr>
          <w:rFonts w:ascii="GHEA Grapalat" w:hAnsi="GHEA Grapalat"/>
          <w:sz w:val="24"/>
          <w:szCs w:val="24"/>
          <w:lang w:val="hy-AM"/>
        </w:rPr>
      </w:pPr>
      <w:r w:rsidRPr="007260AD">
        <w:rPr>
          <w:rFonts w:ascii="GHEA Grapalat" w:hAnsi="GHEA Grapalat"/>
          <w:sz w:val="24"/>
          <w:szCs w:val="24"/>
          <w:lang w:val="hy-AM"/>
        </w:rPr>
        <w:t>Դատարանը պետք է պարտավորեցնի կառավարիչին նախաձեռնել պարտատերերի ժողով՝ վերջնական որոշում կայացնելու համար։</w:t>
      </w:r>
    </w:p>
    <w:p w14:paraId="6B218669" w14:textId="5EA2F540" w:rsidR="007260AD" w:rsidRDefault="000226FF" w:rsidP="007D42E4">
      <w:pPr>
        <w:pStyle w:val="ListParagraph"/>
        <w:numPr>
          <w:ilvl w:val="1"/>
          <w:numId w:val="5"/>
        </w:numPr>
        <w:tabs>
          <w:tab w:val="left" w:pos="709"/>
          <w:tab w:val="left" w:pos="1134"/>
        </w:tabs>
        <w:spacing w:line="276" w:lineRule="auto"/>
        <w:ind w:left="-284" w:firstLine="568"/>
        <w:jc w:val="both"/>
        <w:rPr>
          <w:rFonts w:ascii="GHEA Grapalat" w:hAnsi="GHEA Grapalat"/>
          <w:sz w:val="24"/>
          <w:szCs w:val="24"/>
          <w:lang w:val="hy-AM"/>
        </w:rPr>
      </w:pPr>
      <w:r w:rsidRPr="007260AD">
        <w:rPr>
          <w:rFonts w:ascii="GHEA Grapalat" w:hAnsi="GHEA Grapalat"/>
          <w:sz w:val="24"/>
          <w:szCs w:val="24"/>
          <w:highlight w:val="yellow"/>
          <w:lang w:val="hy-AM"/>
        </w:rPr>
        <w:t xml:space="preserve">Դատարանը պետք է հաստատի վերջնական հաշվեկշիռը և </w:t>
      </w:r>
      <w:r w:rsidR="00B24502">
        <w:rPr>
          <w:rFonts w:ascii="GHEA Grapalat" w:hAnsi="GHEA Grapalat"/>
          <w:sz w:val="24"/>
          <w:szCs w:val="24"/>
          <w:highlight w:val="yellow"/>
          <w:lang w:val="hy-AM"/>
        </w:rPr>
        <w:t xml:space="preserve">առանց դատական նիստ հրավիրելու </w:t>
      </w:r>
      <w:r w:rsidRPr="007260AD">
        <w:rPr>
          <w:rFonts w:ascii="GHEA Grapalat" w:hAnsi="GHEA Grapalat"/>
          <w:sz w:val="24"/>
          <w:szCs w:val="24"/>
          <w:highlight w:val="yellow"/>
          <w:lang w:val="hy-AM"/>
        </w:rPr>
        <w:t>բավարարի</w:t>
      </w:r>
      <w:r w:rsidRPr="007260AD">
        <w:rPr>
          <w:rFonts w:ascii="GHEA Grapalat" w:hAnsi="GHEA Grapalat"/>
          <w:sz w:val="24"/>
          <w:szCs w:val="24"/>
          <w:lang w:val="hy-AM"/>
        </w:rPr>
        <w:t xml:space="preserve"> </w:t>
      </w:r>
      <w:r w:rsidRPr="007260AD">
        <w:rPr>
          <w:rFonts w:ascii="GHEA Grapalat" w:hAnsi="GHEA Grapalat"/>
          <w:sz w:val="24"/>
          <w:szCs w:val="24"/>
          <w:highlight w:val="yellow"/>
          <w:lang w:val="hy-AM"/>
        </w:rPr>
        <w:t>սնանկության գործն ավարտելու վերաբերյալ միջնորդությունը՝ պարտատերերի պահանջների բավարարման հիմքով։</w:t>
      </w:r>
      <w:r w:rsidRPr="007260AD">
        <w:rPr>
          <w:rFonts w:ascii="GHEA Grapalat" w:hAnsi="GHEA Grapalat"/>
          <w:sz w:val="24"/>
          <w:szCs w:val="24"/>
          <w:lang w:val="hy-AM"/>
        </w:rPr>
        <w:t xml:space="preserve"> </w:t>
      </w:r>
    </w:p>
    <w:p w14:paraId="0BF665A0" w14:textId="1AD63211" w:rsidR="000226FF" w:rsidRPr="007260AD" w:rsidRDefault="000226FF" w:rsidP="007D42E4">
      <w:pPr>
        <w:pStyle w:val="ListParagraph"/>
        <w:numPr>
          <w:ilvl w:val="1"/>
          <w:numId w:val="5"/>
        </w:numPr>
        <w:tabs>
          <w:tab w:val="left" w:pos="709"/>
          <w:tab w:val="left" w:pos="1134"/>
        </w:tabs>
        <w:spacing w:line="276" w:lineRule="auto"/>
        <w:ind w:left="-284" w:firstLine="568"/>
        <w:jc w:val="both"/>
        <w:rPr>
          <w:rFonts w:ascii="GHEA Grapalat" w:hAnsi="GHEA Grapalat"/>
          <w:sz w:val="24"/>
          <w:szCs w:val="24"/>
          <w:lang w:val="hy-AM"/>
        </w:rPr>
      </w:pPr>
      <w:r w:rsidRPr="007260AD">
        <w:rPr>
          <w:rFonts w:ascii="GHEA Grapalat" w:hAnsi="GHEA Grapalat"/>
          <w:sz w:val="24"/>
          <w:szCs w:val="24"/>
          <w:lang w:val="hy-AM"/>
        </w:rPr>
        <w:t xml:space="preserve">Դատարանը </w:t>
      </w:r>
      <w:r w:rsidR="00CA4261">
        <w:rPr>
          <w:rFonts w:ascii="GHEA Grapalat" w:hAnsi="GHEA Grapalat"/>
          <w:sz w:val="24"/>
          <w:szCs w:val="24"/>
          <w:lang w:val="hy-AM"/>
        </w:rPr>
        <w:t xml:space="preserve">բոլոր դեպքերում </w:t>
      </w:r>
      <w:r w:rsidRPr="007260AD">
        <w:rPr>
          <w:rFonts w:ascii="GHEA Grapalat" w:hAnsi="GHEA Grapalat"/>
          <w:sz w:val="24"/>
          <w:szCs w:val="24"/>
          <w:lang w:val="hy-AM"/>
        </w:rPr>
        <w:t>պետք է դատական նիստ հրավիրի՝ այդ մասին պատշաճ ծանուցելով ՍՊԸ-ի հիմնադիրներին՝ պարզելու համար՝ արդյոք հիմնադիրների կողմից սնանկության հատուկ հաշվին փոխանցված գումարները կարող են սնանկության գործն ավարտելու իրավաչափ հիմք հանդիսանալ։</w:t>
      </w:r>
    </w:p>
    <w:p w14:paraId="06A57010" w14:textId="77777777" w:rsidR="000226FF" w:rsidRPr="00EF44FF" w:rsidRDefault="000226FF" w:rsidP="007D42E4">
      <w:pPr>
        <w:pStyle w:val="ListParagraph"/>
        <w:tabs>
          <w:tab w:val="left" w:pos="1134"/>
        </w:tabs>
        <w:spacing w:line="276" w:lineRule="auto"/>
        <w:ind w:left="709"/>
        <w:jc w:val="right"/>
        <w:rPr>
          <w:rFonts w:ascii="GHEA Grapalat" w:hAnsi="GHEA Grapalat"/>
          <w:sz w:val="20"/>
          <w:szCs w:val="20"/>
          <w:lang w:val="hy-AM"/>
        </w:rPr>
      </w:pPr>
      <w:r w:rsidRPr="00EF44FF">
        <w:rPr>
          <w:rFonts w:ascii="GHEA Grapalat" w:hAnsi="GHEA Grapalat"/>
          <w:sz w:val="20"/>
          <w:szCs w:val="20"/>
          <w:lang w:val="hy-AM"/>
        </w:rPr>
        <w:t>(«Սնանկության մասին» օրենք, հ. 89, հ. 74)</w:t>
      </w:r>
    </w:p>
    <w:p w14:paraId="13C8CD7D" w14:textId="77777777" w:rsidR="000226FF" w:rsidRPr="00C22EC1" w:rsidRDefault="000226FF" w:rsidP="007D42E4">
      <w:pPr>
        <w:pStyle w:val="ListParagraph"/>
        <w:tabs>
          <w:tab w:val="left" w:pos="1134"/>
        </w:tabs>
        <w:spacing w:line="276" w:lineRule="auto"/>
        <w:ind w:left="709"/>
        <w:jc w:val="right"/>
        <w:rPr>
          <w:rFonts w:ascii="GHEA Grapalat" w:hAnsi="GHEA Grapalat"/>
          <w:sz w:val="24"/>
          <w:szCs w:val="24"/>
          <w:lang w:val="hy-AM"/>
        </w:rPr>
      </w:pPr>
    </w:p>
    <w:p w14:paraId="197FE651" w14:textId="26F8B0CB" w:rsidR="000226FF" w:rsidRPr="00C22EC1" w:rsidRDefault="00510DFD" w:rsidP="007D42E4">
      <w:pPr>
        <w:spacing w:line="276" w:lineRule="auto"/>
        <w:ind w:left="-284" w:firstLine="568"/>
        <w:jc w:val="both"/>
        <w:rPr>
          <w:rFonts w:ascii="GHEA Grapalat" w:hAnsi="GHEA Grapalat"/>
          <w:b/>
          <w:sz w:val="24"/>
          <w:szCs w:val="24"/>
          <w:lang w:val="hy-AM"/>
        </w:rPr>
      </w:pPr>
      <w:r>
        <w:rPr>
          <w:rFonts w:ascii="GHEA Grapalat" w:hAnsi="GHEA Grapalat"/>
          <w:b/>
          <w:sz w:val="24"/>
          <w:szCs w:val="24"/>
          <w:lang w:val="hy-AM"/>
        </w:rPr>
        <w:t>10</w:t>
      </w:r>
      <w:r w:rsidR="000226FF" w:rsidRPr="00C22EC1">
        <w:rPr>
          <w:rFonts w:ascii="GHEA Grapalat" w:hAnsi="GHEA Grapalat"/>
          <w:b/>
          <w:sz w:val="24"/>
          <w:szCs w:val="24"/>
          <w:lang w:val="hy-AM"/>
        </w:rPr>
        <w:t xml:space="preserve">. «Շին» ՍՊԸ սնանկության վարույթի շրջանակներում պարտատերերի առաջին ժողովին մասնակցել են երեք պարտատերեր՝ «Ա» ՍՊԸ - 40 մլն դրամ հաստատված պահանջով, «Բ» ՍՊԸ – 25 մլն դրամ հաստատված պահանջով, «Գ» ՍՊԸ – 15 մլն դրամ հաստատված պահանջով։ Չորրորդ պարտատերը՝ «Ե» ՍՊԸ-ն, որը պահանջների ընդհանուր ծավալում ունի ամենախոշոր պահանջը՝ 60 մլն դրամ, չի մասնակցել պարտատերերի առաջին ժողովին։ Պարտատերերի երկրորդ ժողովին «Ա» «Բ» «Գ» ՍՊԸ-ներից բացի ներկայանում է նաև «Ե» ԲԲԸ-ն՝ պահանջելով մասնակցել քվեարկությանը և հաշվարկել նաև իր ձայնը։ Տվյալ դեպքում ո՞ր ընկերություններն ունեն քվեարկության ձայնի իրավունք </w:t>
      </w:r>
      <w:r w:rsidR="000226FF" w:rsidRPr="00C22EC1">
        <w:rPr>
          <w:rFonts w:ascii="GHEA Grapalat" w:eastAsia="Times New Roman" w:hAnsi="GHEA Grapalat" w:cs="Times New Roman"/>
          <w:b/>
          <w:sz w:val="24"/>
          <w:szCs w:val="24"/>
          <w:lang w:val="hy-AM"/>
        </w:rPr>
        <w:t>պարտատերերի</w:t>
      </w:r>
      <w:r w:rsidR="000226FF" w:rsidRPr="00C22EC1">
        <w:rPr>
          <w:rFonts w:ascii="GHEA Grapalat" w:hAnsi="GHEA Grapalat"/>
          <w:b/>
          <w:sz w:val="24"/>
          <w:szCs w:val="24"/>
          <w:lang w:val="hy-AM"/>
        </w:rPr>
        <w:t xml:space="preserve"> երկրորդ ժողովին</w:t>
      </w:r>
      <w:r w:rsidR="000226FF" w:rsidRPr="00C22EC1">
        <w:rPr>
          <w:rFonts w:ascii="GHEA Grapalat" w:eastAsia="Times New Roman" w:hAnsi="GHEA Grapalat" w:cs="Times New Roman"/>
          <w:b/>
          <w:sz w:val="24"/>
          <w:szCs w:val="24"/>
          <w:lang w:val="hy-AM"/>
        </w:rPr>
        <w:t>։</w:t>
      </w:r>
    </w:p>
    <w:p w14:paraId="5AB363DA" w14:textId="77777777" w:rsidR="000226FF" w:rsidRPr="00C22EC1" w:rsidRDefault="000226FF" w:rsidP="007D42E4">
      <w:pPr>
        <w:spacing w:after="0" w:line="276" w:lineRule="auto"/>
        <w:rPr>
          <w:rFonts w:ascii="GHEA Grapalat" w:eastAsia="Times New Roman" w:hAnsi="GHEA Grapalat" w:cs="Times New Roman"/>
          <w:sz w:val="24"/>
          <w:szCs w:val="24"/>
          <w:lang w:val="hy-AM"/>
        </w:rPr>
      </w:pPr>
    </w:p>
    <w:p w14:paraId="7F4E01B6" w14:textId="77777777" w:rsidR="007260AD" w:rsidRDefault="000226FF" w:rsidP="007D42E4">
      <w:pPr>
        <w:pStyle w:val="ListParagraph"/>
        <w:numPr>
          <w:ilvl w:val="0"/>
          <w:numId w:val="7"/>
        </w:numPr>
        <w:tabs>
          <w:tab w:val="left" w:pos="709"/>
          <w:tab w:val="left" w:pos="1134"/>
        </w:tabs>
        <w:spacing w:line="276" w:lineRule="auto"/>
        <w:ind w:left="-284" w:firstLine="568"/>
        <w:jc w:val="both"/>
        <w:rPr>
          <w:rFonts w:ascii="GHEA Grapalat" w:hAnsi="GHEA Grapalat"/>
          <w:sz w:val="24"/>
          <w:szCs w:val="24"/>
          <w:lang w:val="hy-AM"/>
        </w:rPr>
      </w:pPr>
      <w:r w:rsidRPr="00C22EC1">
        <w:rPr>
          <w:rFonts w:ascii="GHEA Grapalat" w:hAnsi="GHEA Grapalat"/>
          <w:sz w:val="24"/>
          <w:szCs w:val="24"/>
          <w:lang w:val="hy-AM"/>
        </w:rPr>
        <w:t>Քվեարկության իրավունք ունեն միայն պարտատերերի առաջին ժողովին ներկա եղած պարտատերերը։</w:t>
      </w:r>
    </w:p>
    <w:p w14:paraId="320C8D2A" w14:textId="77777777" w:rsidR="007260AD" w:rsidRDefault="000226FF" w:rsidP="007D42E4">
      <w:pPr>
        <w:pStyle w:val="ListParagraph"/>
        <w:numPr>
          <w:ilvl w:val="0"/>
          <w:numId w:val="7"/>
        </w:numPr>
        <w:tabs>
          <w:tab w:val="left" w:pos="709"/>
          <w:tab w:val="left" w:pos="1134"/>
        </w:tabs>
        <w:spacing w:line="276" w:lineRule="auto"/>
        <w:ind w:left="-284" w:firstLine="568"/>
        <w:jc w:val="both"/>
        <w:rPr>
          <w:rFonts w:ascii="GHEA Grapalat" w:hAnsi="GHEA Grapalat"/>
          <w:sz w:val="24"/>
          <w:szCs w:val="24"/>
          <w:lang w:val="hy-AM"/>
        </w:rPr>
      </w:pPr>
      <w:r w:rsidRPr="007260AD">
        <w:rPr>
          <w:rFonts w:ascii="GHEA Grapalat" w:hAnsi="GHEA Grapalat"/>
          <w:sz w:val="24"/>
          <w:szCs w:val="24"/>
          <w:highlight w:val="yellow"/>
          <w:lang w:val="hy-AM"/>
        </w:rPr>
        <w:t>Պարտատերերի երկրորդ ժողովին քվեարկության իրավունք ունեն բոլոր չորս պարտատերերը, քանի որ «Ա», «Բ», «Գ» ՍՊԸ-ները ներկա են եղել պարտատերերի առաջին ժողովին, իսկ «Ե» ԲԲԸ-ն պահանջների ընդհանուր ծավալում ամենախոշոր պահանջ հաշվառած պարտատերն է՝ անկախ առաջին ժողովին ներկա լինելու հանգամանքից։</w:t>
      </w:r>
    </w:p>
    <w:p w14:paraId="1161C191" w14:textId="77777777" w:rsidR="007260AD" w:rsidRDefault="000226FF" w:rsidP="007D42E4">
      <w:pPr>
        <w:pStyle w:val="ListParagraph"/>
        <w:numPr>
          <w:ilvl w:val="0"/>
          <w:numId w:val="7"/>
        </w:numPr>
        <w:tabs>
          <w:tab w:val="left" w:pos="709"/>
          <w:tab w:val="left" w:pos="1134"/>
        </w:tabs>
        <w:spacing w:line="276" w:lineRule="auto"/>
        <w:ind w:left="-284" w:firstLine="568"/>
        <w:jc w:val="both"/>
        <w:rPr>
          <w:rFonts w:ascii="GHEA Grapalat" w:hAnsi="GHEA Grapalat"/>
          <w:sz w:val="24"/>
          <w:szCs w:val="24"/>
          <w:lang w:val="hy-AM"/>
        </w:rPr>
      </w:pPr>
      <w:r w:rsidRPr="007260AD">
        <w:rPr>
          <w:rFonts w:ascii="GHEA Grapalat" w:hAnsi="GHEA Grapalat"/>
          <w:sz w:val="24"/>
          <w:szCs w:val="24"/>
          <w:lang w:val="hy-AM"/>
        </w:rPr>
        <w:t>Քվեարկության իրավունք ունեն միայն «Ա» և «Բ» ՍՊԸ-ները, քանի որ նրանց պահանջները հաստատվել են ամենավաղ փուլում։</w:t>
      </w:r>
    </w:p>
    <w:p w14:paraId="35F6D91F" w14:textId="114BB08E" w:rsidR="000226FF" w:rsidRDefault="000226FF" w:rsidP="007D42E4">
      <w:pPr>
        <w:pStyle w:val="ListParagraph"/>
        <w:numPr>
          <w:ilvl w:val="0"/>
          <w:numId w:val="7"/>
        </w:numPr>
        <w:tabs>
          <w:tab w:val="left" w:pos="709"/>
          <w:tab w:val="left" w:pos="1134"/>
        </w:tabs>
        <w:spacing w:line="276" w:lineRule="auto"/>
        <w:ind w:left="-284" w:firstLine="568"/>
        <w:jc w:val="both"/>
        <w:rPr>
          <w:rFonts w:ascii="GHEA Grapalat" w:hAnsi="GHEA Grapalat"/>
          <w:sz w:val="24"/>
          <w:szCs w:val="24"/>
          <w:lang w:val="hy-AM"/>
        </w:rPr>
      </w:pPr>
      <w:r w:rsidRPr="007260AD">
        <w:rPr>
          <w:rFonts w:ascii="GHEA Grapalat" w:hAnsi="GHEA Grapalat"/>
          <w:sz w:val="24"/>
          <w:szCs w:val="24"/>
          <w:lang w:val="hy-AM"/>
        </w:rPr>
        <w:t>Քվեարկության իրավունք ունեն «Ա», «Բ», «Գ» և «Ե» ՍՊԸ-ները, բայց ձայների բաշխումը կատարվում է՝ 50%՝ առաջին ժողովին ներկա եղած պարտատերերին, և 50%՝ «Ե» ՍՊԸ-ին։</w:t>
      </w:r>
    </w:p>
    <w:p w14:paraId="1FC0F9E6" w14:textId="77777777" w:rsidR="00EF44FF" w:rsidRPr="007260AD" w:rsidRDefault="00EF44FF" w:rsidP="00EF44FF">
      <w:pPr>
        <w:pStyle w:val="ListParagraph"/>
        <w:tabs>
          <w:tab w:val="left" w:pos="709"/>
          <w:tab w:val="left" w:pos="1134"/>
        </w:tabs>
        <w:spacing w:line="276" w:lineRule="auto"/>
        <w:ind w:left="284"/>
        <w:jc w:val="both"/>
        <w:rPr>
          <w:rFonts w:ascii="GHEA Grapalat" w:hAnsi="GHEA Grapalat"/>
          <w:sz w:val="24"/>
          <w:szCs w:val="24"/>
          <w:lang w:val="hy-AM"/>
        </w:rPr>
      </w:pPr>
    </w:p>
    <w:p w14:paraId="59F45A2B" w14:textId="77777777" w:rsidR="000226FF" w:rsidRPr="00EF44FF" w:rsidRDefault="000226FF" w:rsidP="007D42E4">
      <w:pPr>
        <w:pStyle w:val="ListParagraph"/>
        <w:tabs>
          <w:tab w:val="left" w:pos="1134"/>
        </w:tabs>
        <w:spacing w:line="276" w:lineRule="auto"/>
        <w:ind w:left="2166"/>
        <w:jc w:val="right"/>
        <w:rPr>
          <w:rFonts w:ascii="GHEA Grapalat" w:hAnsi="GHEA Grapalat"/>
          <w:sz w:val="20"/>
          <w:szCs w:val="20"/>
          <w:lang w:val="hy-AM"/>
        </w:rPr>
      </w:pPr>
      <w:r w:rsidRPr="00EF44FF">
        <w:rPr>
          <w:rFonts w:ascii="GHEA Grapalat" w:hAnsi="GHEA Grapalat"/>
          <w:sz w:val="20"/>
          <w:szCs w:val="20"/>
          <w:lang w:val="hy-AM"/>
        </w:rPr>
        <w:t>(«Սնանկության մասին» օրենք, հ. 33)</w:t>
      </w:r>
    </w:p>
    <w:p w14:paraId="0E3410A5" w14:textId="77777777" w:rsidR="000226FF" w:rsidRPr="00C22EC1" w:rsidRDefault="000226FF" w:rsidP="007D42E4">
      <w:pPr>
        <w:pStyle w:val="ListParagraph"/>
        <w:tabs>
          <w:tab w:val="left" w:pos="1134"/>
        </w:tabs>
        <w:spacing w:line="276" w:lineRule="auto"/>
        <w:ind w:left="851"/>
        <w:jc w:val="right"/>
        <w:rPr>
          <w:rFonts w:ascii="GHEA Grapalat" w:hAnsi="GHEA Grapalat"/>
          <w:sz w:val="24"/>
          <w:szCs w:val="24"/>
          <w:lang w:val="hy-AM"/>
        </w:rPr>
      </w:pPr>
    </w:p>
    <w:p w14:paraId="38020FF5" w14:textId="77777777" w:rsidR="001A1550" w:rsidRDefault="007D42E4" w:rsidP="001A1550">
      <w:pPr>
        <w:tabs>
          <w:tab w:val="left" w:pos="142"/>
        </w:tabs>
        <w:spacing w:after="0" w:line="276" w:lineRule="auto"/>
        <w:ind w:left="-284" w:firstLine="709"/>
        <w:contextualSpacing/>
        <w:jc w:val="both"/>
        <w:rPr>
          <w:rFonts w:ascii="GHEA Grapalat" w:hAnsi="GHEA Grapalat"/>
          <w:b/>
          <w:sz w:val="24"/>
          <w:szCs w:val="24"/>
          <w:lang w:val="hy-AM"/>
        </w:rPr>
      </w:pPr>
      <w:r>
        <w:rPr>
          <w:rFonts w:ascii="GHEA Grapalat" w:hAnsi="GHEA Grapalat"/>
          <w:b/>
          <w:sz w:val="24"/>
          <w:szCs w:val="24"/>
          <w:lang w:val="hy-AM"/>
        </w:rPr>
        <w:t>11</w:t>
      </w:r>
      <w:r w:rsidR="000226FF" w:rsidRPr="00C22EC1">
        <w:rPr>
          <w:rFonts w:ascii="GHEA Grapalat" w:hAnsi="GHEA Grapalat"/>
          <w:b/>
          <w:sz w:val="24"/>
          <w:szCs w:val="24"/>
          <w:lang w:val="hy-AM"/>
        </w:rPr>
        <w:t>.</w:t>
      </w:r>
      <w:r w:rsidR="000226FF" w:rsidRPr="00C22EC1">
        <w:rPr>
          <w:rFonts w:ascii="GHEA Grapalat" w:hAnsi="GHEA Grapalat"/>
          <w:sz w:val="24"/>
          <w:szCs w:val="24"/>
          <w:lang w:val="hy-AM"/>
        </w:rPr>
        <w:t xml:space="preserve"> </w:t>
      </w:r>
      <w:r w:rsidR="000226FF" w:rsidRPr="00C22EC1">
        <w:rPr>
          <w:rFonts w:ascii="GHEA Grapalat" w:hAnsi="GHEA Grapalat"/>
          <w:b/>
          <w:sz w:val="24"/>
          <w:szCs w:val="24"/>
          <w:lang w:val="hy-AM"/>
        </w:rPr>
        <w:t>«Մետալ» ՍՊԸ-ի նկատմամբ սնանկության վարույթի շրջանակում դատարանը հաստատել է ֆինանսական առողջացման ծրագիր, որի համաձայն՝ պարտապանը պետք է երկու տարվա ընթացքում վճարի իր պարտավորությունները՝ շահույթի աճի հաշվին։ Ծրագրով նախատեսվել էր հետևյալ պարտավորությունների մարման ժամանակացույցը</w:t>
      </w:r>
      <w:r w:rsidR="000226FF" w:rsidRPr="00C22EC1">
        <w:rPr>
          <w:rFonts w:ascii="GHEA Grapalat" w:hAnsi="GHEA Grapalat" w:cs="Cambria Math"/>
          <w:b/>
          <w:sz w:val="24"/>
          <w:szCs w:val="24"/>
          <w:lang w:val="hy-AM"/>
        </w:rPr>
        <w:t xml:space="preserve">՝ </w:t>
      </w:r>
      <w:r w:rsidR="000226FF" w:rsidRPr="00C22EC1">
        <w:rPr>
          <w:rFonts w:ascii="GHEA Grapalat" w:hAnsi="GHEA Grapalat"/>
          <w:b/>
          <w:sz w:val="24"/>
          <w:szCs w:val="24"/>
          <w:lang w:val="hy-AM"/>
        </w:rPr>
        <w:t xml:space="preserve">առաջին </w:t>
      </w:r>
      <w:r w:rsidR="000226FF" w:rsidRPr="00C22EC1">
        <w:rPr>
          <w:rFonts w:ascii="GHEA Grapalat" w:hAnsi="GHEA Grapalat"/>
          <w:b/>
          <w:bCs/>
          <w:sz w:val="24"/>
          <w:szCs w:val="24"/>
          <w:lang w:val="hy-AM"/>
        </w:rPr>
        <w:t>6 ամսվա ընթացքում</w:t>
      </w:r>
      <w:r w:rsidR="000226FF" w:rsidRPr="00C22EC1">
        <w:rPr>
          <w:rFonts w:ascii="GHEA Grapalat" w:hAnsi="GHEA Grapalat"/>
          <w:b/>
          <w:sz w:val="24"/>
          <w:szCs w:val="24"/>
          <w:lang w:val="hy-AM"/>
        </w:rPr>
        <w:t xml:space="preserve">՝ պարտքերի 25%-ի մարում, հաջորդ </w:t>
      </w:r>
      <w:r w:rsidR="000226FF" w:rsidRPr="00C22EC1">
        <w:rPr>
          <w:rFonts w:ascii="GHEA Grapalat" w:hAnsi="GHEA Grapalat"/>
          <w:b/>
          <w:bCs/>
          <w:sz w:val="24"/>
          <w:szCs w:val="24"/>
          <w:lang w:val="hy-AM"/>
        </w:rPr>
        <w:t>6 ամսվա ընթացքում</w:t>
      </w:r>
      <w:r w:rsidR="000226FF" w:rsidRPr="00C22EC1">
        <w:rPr>
          <w:rFonts w:ascii="GHEA Grapalat" w:hAnsi="GHEA Grapalat"/>
          <w:b/>
          <w:sz w:val="24"/>
          <w:szCs w:val="24"/>
          <w:lang w:val="hy-AM"/>
        </w:rPr>
        <w:t xml:space="preserve">՝ ևս 25%, մնացած 50%-ը՝ ծրագրի երկրորդ տարվա ընթացքում։ Ծրագրի հիմքում հաշվարկվել էր, որ ընկերությունը կշարունակի մետաղական արտադրանքի արտահանումը և առաջին տարվա վերջում իր շրջանառությունը կկազմի առնվազն </w:t>
      </w:r>
      <w:r w:rsidR="000226FF" w:rsidRPr="00C22EC1">
        <w:rPr>
          <w:rFonts w:ascii="GHEA Grapalat" w:hAnsi="GHEA Grapalat"/>
          <w:b/>
          <w:bCs/>
          <w:sz w:val="24"/>
          <w:szCs w:val="24"/>
          <w:lang w:val="hy-AM"/>
        </w:rPr>
        <w:t>600 միլիոն դրամ</w:t>
      </w:r>
      <w:r w:rsidR="000226FF" w:rsidRPr="00C22EC1">
        <w:rPr>
          <w:rFonts w:ascii="GHEA Grapalat" w:hAnsi="GHEA Grapalat"/>
          <w:b/>
          <w:sz w:val="24"/>
          <w:szCs w:val="24"/>
          <w:lang w:val="hy-AM"/>
        </w:rPr>
        <w:t xml:space="preserve">։ Սակայն ծրագրի իրականացման ընթացքում արտահանման գծով ընկերության հիմնական գործընկերը դադարեցրել է համագործակցությունը, մատակարարների գները կտրուկ աճել են, և «Մետալ» ՍՊԸ-ն փաստացի կասեցրել է արտադրությունը։ Կառավարչի հաշվետվության համաձայն՝ ընկերությունը առաջին տարվա ընթացքում ապահովել է ընդամենը </w:t>
      </w:r>
      <w:r w:rsidR="000226FF" w:rsidRPr="00C22EC1">
        <w:rPr>
          <w:rFonts w:ascii="GHEA Grapalat" w:hAnsi="GHEA Grapalat"/>
          <w:b/>
          <w:bCs/>
          <w:sz w:val="24"/>
          <w:szCs w:val="24"/>
          <w:lang w:val="hy-AM"/>
        </w:rPr>
        <w:t>120 միլիոն դրամ շրջանառություն</w:t>
      </w:r>
      <w:r w:rsidR="000226FF" w:rsidRPr="00C22EC1">
        <w:rPr>
          <w:rFonts w:ascii="GHEA Grapalat" w:hAnsi="GHEA Grapalat"/>
          <w:b/>
          <w:sz w:val="24"/>
          <w:szCs w:val="24"/>
          <w:lang w:val="hy-AM"/>
        </w:rPr>
        <w:t xml:space="preserve">, իսկ առկա եկամուտները չեն բավականացնում անգամ ընթացիկ վճարումների համար։ Արդյունքում, առավել խոշոր պահանջներ ունեցող 4 չապահովված պարտատերեր դիմում են դատարան՝ պահանջելով դադարեցնել ֆինանսական առողջացման ծրագիրը։ </w:t>
      </w:r>
    </w:p>
    <w:p w14:paraId="7E6F486E" w14:textId="57E6456B" w:rsidR="000226FF" w:rsidRPr="00C22EC1" w:rsidRDefault="000226FF" w:rsidP="001A1550">
      <w:pPr>
        <w:tabs>
          <w:tab w:val="left" w:pos="142"/>
        </w:tabs>
        <w:spacing w:after="0" w:line="276" w:lineRule="auto"/>
        <w:ind w:left="-284" w:firstLine="709"/>
        <w:contextualSpacing/>
        <w:jc w:val="both"/>
        <w:rPr>
          <w:rFonts w:ascii="GHEA Grapalat" w:hAnsi="GHEA Grapalat"/>
          <w:b/>
          <w:sz w:val="24"/>
          <w:szCs w:val="24"/>
          <w:lang w:val="hy-AM"/>
        </w:rPr>
      </w:pPr>
      <w:r w:rsidRPr="00C22EC1">
        <w:rPr>
          <w:rFonts w:ascii="GHEA Grapalat" w:hAnsi="GHEA Grapalat"/>
          <w:b/>
          <w:sz w:val="24"/>
          <w:szCs w:val="24"/>
          <w:lang w:val="hy-AM"/>
        </w:rPr>
        <w:t>Ի՞նչ հիմքով կարող է դատարանը վաղաժամկետ դադարեցնել ֆինանսական առողջացման ծրագիրը տվյալ իրավիճակում</w:t>
      </w:r>
      <w:r w:rsidRPr="00C22EC1">
        <w:rPr>
          <w:rFonts w:ascii="Cambria Math" w:hAnsi="Cambria Math" w:cs="Cambria Math"/>
          <w:b/>
          <w:sz w:val="24"/>
          <w:szCs w:val="24"/>
          <w:lang w:val="hy-AM"/>
        </w:rPr>
        <w:t>․</w:t>
      </w:r>
    </w:p>
    <w:p w14:paraId="0C12A017" w14:textId="77777777" w:rsidR="007260AD" w:rsidRDefault="000226FF" w:rsidP="007D42E4">
      <w:pPr>
        <w:pStyle w:val="ListParagraph"/>
        <w:numPr>
          <w:ilvl w:val="0"/>
          <w:numId w:val="11"/>
        </w:numPr>
        <w:tabs>
          <w:tab w:val="left" w:pos="851"/>
          <w:tab w:val="left" w:pos="1134"/>
        </w:tabs>
        <w:spacing w:line="276" w:lineRule="auto"/>
        <w:ind w:left="-284" w:firstLine="710"/>
        <w:jc w:val="both"/>
        <w:rPr>
          <w:rFonts w:ascii="GHEA Grapalat" w:hAnsi="GHEA Grapalat"/>
          <w:sz w:val="24"/>
          <w:szCs w:val="24"/>
          <w:lang w:val="hy-AM"/>
        </w:rPr>
      </w:pPr>
      <w:r w:rsidRPr="00C22EC1">
        <w:rPr>
          <w:rFonts w:ascii="GHEA Grapalat" w:hAnsi="GHEA Grapalat"/>
          <w:sz w:val="24"/>
          <w:szCs w:val="24"/>
          <w:lang w:val="hy-AM"/>
        </w:rPr>
        <w:t>Քանի որ պարտապանը չի ապահովել ծրագրի տնտեսական կանխատեսումները, մասնավորապես՝ խոստացված շրջանառության չափը, ինչը վկայում է ծրագրի արդյունավետության կորստի մասին։</w:t>
      </w:r>
    </w:p>
    <w:p w14:paraId="0084F01C" w14:textId="77777777" w:rsidR="007260AD" w:rsidRDefault="000226FF" w:rsidP="007D42E4">
      <w:pPr>
        <w:pStyle w:val="ListParagraph"/>
        <w:numPr>
          <w:ilvl w:val="0"/>
          <w:numId w:val="11"/>
        </w:numPr>
        <w:tabs>
          <w:tab w:val="left" w:pos="851"/>
          <w:tab w:val="left" w:pos="1134"/>
        </w:tabs>
        <w:spacing w:line="276" w:lineRule="auto"/>
        <w:ind w:left="-284" w:firstLine="710"/>
        <w:jc w:val="both"/>
        <w:rPr>
          <w:rFonts w:ascii="GHEA Grapalat" w:hAnsi="GHEA Grapalat"/>
          <w:sz w:val="24"/>
          <w:szCs w:val="24"/>
          <w:lang w:val="hy-AM"/>
        </w:rPr>
      </w:pPr>
      <w:r w:rsidRPr="007260AD">
        <w:rPr>
          <w:rFonts w:ascii="GHEA Grapalat" w:hAnsi="GHEA Grapalat"/>
          <w:sz w:val="24"/>
          <w:szCs w:val="24"/>
          <w:highlight w:val="yellow"/>
          <w:lang w:val="hy-AM"/>
        </w:rPr>
        <w:t xml:space="preserve">Քանի որ առկա են հանգամանքներ, որոնք վկայում են, որ պարտապանն ի վիճակի չէ կատարել պարտավորությունների մարման ժամանակացույցը։ </w:t>
      </w:r>
    </w:p>
    <w:p w14:paraId="1F2C7CB2" w14:textId="77777777" w:rsidR="007260AD" w:rsidRDefault="000226FF" w:rsidP="007D42E4">
      <w:pPr>
        <w:pStyle w:val="ListParagraph"/>
        <w:numPr>
          <w:ilvl w:val="0"/>
          <w:numId w:val="11"/>
        </w:numPr>
        <w:tabs>
          <w:tab w:val="left" w:pos="851"/>
          <w:tab w:val="left" w:pos="1134"/>
        </w:tabs>
        <w:spacing w:line="276" w:lineRule="auto"/>
        <w:ind w:left="-284" w:firstLine="710"/>
        <w:jc w:val="both"/>
        <w:rPr>
          <w:rFonts w:ascii="GHEA Grapalat" w:hAnsi="GHEA Grapalat"/>
          <w:sz w:val="24"/>
          <w:szCs w:val="24"/>
          <w:lang w:val="hy-AM"/>
        </w:rPr>
      </w:pPr>
      <w:r w:rsidRPr="007260AD">
        <w:rPr>
          <w:rFonts w:ascii="GHEA Grapalat" w:hAnsi="GHEA Grapalat"/>
          <w:sz w:val="24"/>
          <w:szCs w:val="24"/>
          <w:lang w:val="hy-AM"/>
        </w:rPr>
        <w:lastRenderedPageBreak/>
        <w:t>Քանի որ պարտապանը կորցրել է արտահանման հիմնական գործընկերոջը, ինչը պարտապանի կողմից սխալ կառավարման և անարդյունավետ ձեռնարկատիրություն իրականացնելու արդյունք է։</w:t>
      </w:r>
    </w:p>
    <w:p w14:paraId="425D9530" w14:textId="2EA8DCD4" w:rsidR="000226FF" w:rsidRPr="007260AD" w:rsidRDefault="000226FF" w:rsidP="007D42E4">
      <w:pPr>
        <w:pStyle w:val="ListParagraph"/>
        <w:numPr>
          <w:ilvl w:val="0"/>
          <w:numId w:val="11"/>
        </w:numPr>
        <w:tabs>
          <w:tab w:val="left" w:pos="851"/>
          <w:tab w:val="left" w:pos="1134"/>
        </w:tabs>
        <w:spacing w:line="276" w:lineRule="auto"/>
        <w:ind w:left="-284" w:firstLine="710"/>
        <w:jc w:val="both"/>
        <w:rPr>
          <w:rFonts w:ascii="GHEA Grapalat" w:hAnsi="GHEA Grapalat"/>
          <w:sz w:val="24"/>
          <w:szCs w:val="24"/>
          <w:lang w:val="hy-AM"/>
        </w:rPr>
      </w:pPr>
      <w:r w:rsidRPr="007260AD">
        <w:rPr>
          <w:rFonts w:ascii="GHEA Grapalat" w:hAnsi="GHEA Grapalat"/>
          <w:sz w:val="24"/>
          <w:szCs w:val="24"/>
          <w:lang w:val="hy-AM"/>
        </w:rPr>
        <w:t>Քանի որ պարտապանը չի ապահովել իր գործունեության շարունակականության համար անհրաժեշտ ներդրումների իրականացումը, ինչը հանգեցրել է արտադրական գործընթացների դադարեցման։</w:t>
      </w:r>
    </w:p>
    <w:p w14:paraId="1B312084" w14:textId="77777777" w:rsidR="000226FF" w:rsidRPr="00C22EC1" w:rsidRDefault="000226FF" w:rsidP="007D42E4">
      <w:pPr>
        <w:pStyle w:val="ListParagraph"/>
        <w:tabs>
          <w:tab w:val="left" w:pos="1134"/>
        </w:tabs>
        <w:spacing w:line="276" w:lineRule="auto"/>
        <w:ind w:left="851"/>
        <w:jc w:val="both"/>
        <w:rPr>
          <w:rFonts w:ascii="GHEA Grapalat" w:hAnsi="GHEA Grapalat"/>
          <w:sz w:val="24"/>
          <w:szCs w:val="24"/>
          <w:lang w:val="hy-AM"/>
        </w:rPr>
      </w:pPr>
    </w:p>
    <w:p w14:paraId="46B925C5" w14:textId="77777777" w:rsidR="000226FF" w:rsidRPr="00C22EC1" w:rsidRDefault="000226FF" w:rsidP="007D42E4">
      <w:pPr>
        <w:pStyle w:val="ListParagraph"/>
        <w:tabs>
          <w:tab w:val="left" w:pos="1134"/>
        </w:tabs>
        <w:spacing w:line="276" w:lineRule="auto"/>
        <w:ind w:left="2166"/>
        <w:jc w:val="right"/>
        <w:rPr>
          <w:rFonts w:ascii="GHEA Grapalat" w:hAnsi="GHEA Grapalat"/>
          <w:sz w:val="20"/>
          <w:szCs w:val="20"/>
          <w:lang w:val="hy-AM"/>
        </w:rPr>
      </w:pPr>
      <w:r w:rsidRPr="00C22EC1">
        <w:rPr>
          <w:rFonts w:ascii="GHEA Grapalat" w:hAnsi="GHEA Grapalat"/>
          <w:sz w:val="20"/>
          <w:szCs w:val="20"/>
          <w:lang w:val="hy-AM"/>
        </w:rPr>
        <w:t>(«Սնանկության մասին» օրենք, հ. 68, 1-ին մաս, «բ» կետ)</w:t>
      </w:r>
    </w:p>
    <w:p w14:paraId="47EACAC9" w14:textId="77777777" w:rsidR="000226FF" w:rsidRPr="00C22EC1" w:rsidRDefault="000226FF" w:rsidP="007D42E4">
      <w:pPr>
        <w:pStyle w:val="ListParagraph"/>
        <w:tabs>
          <w:tab w:val="left" w:pos="1134"/>
        </w:tabs>
        <w:spacing w:line="276" w:lineRule="auto"/>
        <w:ind w:left="709"/>
        <w:jc w:val="right"/>
        <w:rPr>
          <w:rFonts w:ascii="GHEA Grapalat" w:hAnsi="GHEA Grapalat"/>
          <w:sz w:val="24"/>
          <w:szCs w:val="24"/>
          <w:lang w:val="hy-AM"/>
        </w:rPr>
      </w:pPr>
    </w:p>
    <w:p w14:paraId="15726128" w14:textId="77777777" w:rsidR="000226FF" w:rsidRPr="00C22EC1" w:rsidRDefault="000226FF" w:rsidP="007D42E4">
      <w:pPr>
        <w:pStyle w:val="ListParagraph"/>
        <w:tabs>
          <w:tab w:val="left" w:pos="1134"/>
        </w:tabs>
        <w:spacing w:line="276" w:lineRule="auto"/>
        <w:ind w:left="709"/>
        <w:jc w:val="both"/>
        <w:rPr>
          <w:rFonts w:ascii="GHEA Grapalat" w:hAnsi="GHEA Grapalat"/>
          <w:sz w:val="24"/>
          <w:szCs w:val="24"/>
          <w:lang w:val="hy-AM"/>
        </w:rPr>
      </w:pPr>
    </w:p>
    <w:p w14:paraId="6005F0BB" w14:textId="507CEA86" w:rsidR="000226FF" w:rsidRPr="00C22EC1" w:rsidRDefault="007D42E4" w:rsidP="007D42E4">
      <w:pPr>
        <w:pStyle w:val="ListParagraph"/>
        <w:tabs>
          <w:tab w:val="left" w:pos="1134"/>
        </w:tabs>
        <w:spacing w:line="276" w:lineRule="auto"/>
        <w:ind w:left="-284" w:firstLine="710"/>
        <w:jc w:val="both"/>
        <w:rPr>
          <w:rFonts w:ascii="GHEA Grapalat" w:hAnsi="GHEA Grapalat"/>
          <w:b/>
          <w:sz w:val="24"/>
          <w:szCs w:val="24"/>
          <w:lang w:val="hy-AM"/>
        </w:rPr>
      </w:pPr>
      <w:r>
        <w:rPr>
          <w:rFonts w:ascii="GHEA Grapalat" w:hAnsi="GHEA Grapalat"/>
          <w:b/>
          <w:sz w:val="24"/>
          <w:szCs w:val="24"/>
          <w:lang w:val="hy-AM"/>
        </w:rPr>
        <w:t>12</w:t>
      </w:r>
      <w:r w:rsidR="000226FF" w:rsidRPr="00C22EC1">
        <w:rPr>
          <w:rFonts w:ascii="GHEA Grapalat" w:hAnsi="GHEA Grapalat"/>
          <w:b/>
          <w:sz w:val="24"/>
          <w:szCs w:val="24"/>
          <w:lang w:val="hy-AM"/>
        </w:rPr>
        <w:t xml:space="preserve">. «Նյու Դիզայն» ՍՊԸ-ի՝ սնանկ ճանաչվելուց հետո սնանկության գործով կառավարիչը սկսել է պարտապանի գույքի գույքագրման գործընթացը։ Գույքագրման ընթացքում պարզվել է, որ ընկերության գրասենյակում առկա են մի շարք համակարգիչներ և արտադրական սարքավորումներ, ինչպես նաև որոշ ապրանքային մնացորդներ պահեստում։ Բացի այդ, պարզվել է, որ ընկերության տնօրենի տան հասցեում պահվում է մի սարքավորում, որը հաշվառված է ընկերության հաշվեկշռում։ Տնօրենը հրաժարվել է թույլ տալ կառավարչին մուտք գործել իր բնակարան՝ պատճառաբանելով, որ այն իր անձնական սեփականությունն է։ </w:t>
      </w:r>
      <w:r w:rsidR="000226FF" w:rsidRPr="00C22EC1">
        <w:rPr>
          <w:lang w:val="hy-AM"/>
        </w:rPr>
        <w:t xml:space="preserve"> </w:t>
      </w:r>
      <w:r w:rsidR="000226FF" w:rsidRPr="00C22EC1">
        <w:rPr>
          <w:rFonts w:ascii="GHEA Grapalat" w:hAnsi="GHEA Grapalat"/>
          <w:b/>
          <w:sz w:val="24"/>
          <w:szCs w:val="24"/>
          <w:lang w:val="hy-AM"/>
        </w:rPr>
        <w:t>Ի՞նչ պետք է անի տվյալ իրավիճակում կառավարիչը:</w:t>
      </w:r>
    </w:p>
    <w:p w14:paraId="5EF10E6C" w14:textId="77777777" w:rsidR="000226FF" w:rsidRPr="00C22EC1" w:rsidRDefault="000226FF" w:rsidP="007D42E4">
      <w:pPr>
        <w:pStyle w:val="ListParagraph"/>
        <w:tabs>
          <w:tab w:val="left" w:pos="1134"/>
        </w:tabs>
        <w:spacing w:line="276" w:lineRule="auto"/>
        <w:ind w:left="709"/>
        <w:jc w:val="both"/>
        <w:rPr>
          <w:rFonts w:ascii="GHEA Grapalat" w:hAnsi="GHEA Grapalat"/>
          <w:sz w:val="24"/>
          <w:szCs w:val="24"/>
          <w:lang w:val="hy-AM"/>
        </w:rPr>
      </w:pPr>
    </w:p>
    <w:p w14:paraId="0949D8DD" w14:textId="77777777" w:rsidR="007260AD" w:rsidRDefault="000226FF" w:rsidP="007D42E4">
      <w:pPr>
        <w:pStyle w:val="ListParagraph"/>
        <w:numPr>
          <w:ilvl w:val="0"/>
          <w:numId w:val="14"/>
        </w:numPr>
        <w:tabs>
          <w:tab w:val="clear" w:pos="720"/>
          <w:tab w:val="left" w:pos="851"/>
          <w:tab w:val="left" w:pos="1134"/>
        </w:tabs>
        <w:spacing w:line="276" w:lineRule="auto"/>
        <w:ind w:left="-284" w:firstLine="710"/>
        <w:jc w:val="both"/>
        <w:rPr>
          <w:rFonts w:ascii="GHEA Grapalat" w:hAnsi="GHEA Grapalat"/>
          <w:sz w:val="24"/>
          <w:szCs w:val="24"/>
          <w:lang w:val="hy-AM"/>
        </w:rPr>
      </w:pPr>
      <w:r w:rsidRPr="00C22EC1">
        <w:rPr>
          <w:rFonts w:ascii="GHEA Grapalat" w:hAnsi="GHEA Grapalat"/>
          <w:sz w:val="24"/>
          <w:szCs w:val="24"/>
          <w:lang w:val="hy-AM"/>
        </w:rPr>
        <w:t>Կառավարիչը պետք է դիմի գույքի գտնվելու վայրի առաջին ատյանի ընդհանուր իրավասության դատարան՝ կառավարչի կողմից գույքի գույքագրման համար բնակարան մուտք գործելու համաձայնություն տալուն պարտապանին պարտավորեցնելու պահանջով։</w:t>
      </w:r>
    </w:p>
    <w:p w14:paraId="1CAC0091" w14:textId="77777777" w:rsidR="007260AD" w:rsidRDefault="000226FF" w:rsidP="007D42E4">
      <w:pPr>
        <w:pStyle w:val="ListParagraph"/>
        <w:numPr>
          <w:ilvl w:val="0"/>
          <w:numId w:val="14"/>
        </w:numPr>
        <w:tabs>
          <w:tab w:val="clear" w:pos="720"/>
          <w:tab w:val="left" w:pos="851"/>
          <w:tab w:val="left" w:pos="1134"/>
        </w:tabs>
        <w:spacing w:line="276" w:lineRule="auto"/>
        <w:ind w:left="-284" w:firstLine="710"/>
        <w:jc w:val="both"/>
        <w:rPr>
          <w:rFonts w:ascii="GHEA Grapalat" w:hAnsi="GHEA Grapalat"/>
          <w:sz w:val="24"/>
          <w:szCs w:val="24"/>
          <w:lang w:val="hy-AM"/>
        </w:rPr>
      </w:pPr>
      <w:r w:rsidRPr="007260AD">
        <w:rPr>
          <w:rFonts w:ascii="GHEA Grapalat" w:hAnsi="GHEA Grapalat"/>
          <w:sz w:val="24"/>
          <w:szCs w:val="24"/>
          <w:lang w:val="hy-AM"/>
        </w:rPr>
        <w:t>Կառավարիչը պետք է անհապաղ կազմի արձանագրություն՝ նշելով կառավարչի մասնագիտական գործունեությանը, տվյալ դեպքում՝ կառավարչի կողմից բնակարան մուտքը տնօրենի կողմից խոչընդոտելու փաստը և դիմի իրավապահ մարմիններին։</w:t>
      </w:r>
    </w:p>
    <w:p w14:paraId="7A240FEA" w14:textId="77777777" w:rsidR="007260AD" w:rsidRDefault="000226FF" w:rsidP="007D42E4">
      <w:pPr>
        <w:pStyle w:val="ListParagraph"/>
        <w:numPr>
          <w:ilvl w:val="0"/>
          <w:numId w:val="14"/>
        </w:numPr>
        <w:tabs>
          <w:tab w:val="clear" w:pos="720"/>
          <w:tab w:val="left" w:pos="851"/>
          <w:tab w:val="left" w:pos="1134"/>
        </w:tabs>
        <w:spacing w:line="276" w:lineRule="auto"/>
        <w:ind w:left="-284" w:firstLine="710"/>
        <w:jc w:val="both"/>
        <w:rPr>
          <w:rFonts w:ascii="GHEA Grapalat" w:hAnsi="GHEA Grapalat"/>
          <w:sz w:val="24"/>
          <w:szCs w:val="24"/>
          <w:lang w:val="hy-AM"/>
        </w:rPr>
      </w:pPr>
      <w:r w:rsidRPr="007260AD">
        <w:rPr>
          <w:rFonts w:ascii="GHEA Grapalat" w:hAnsi="GHEA Grapalat"/>
          <w:sz w:val="24"/>
          <w:szCs w:val="24"/>
          <w:highlight w:val="yellow"/>
          <w:lang w:val="hy-AM"/>
        </w:rPr>
        <w:t xml:space="preserve">Կառավարիչը պետք է դիմի Սնանկության դատարան՝ դատարանի որոշմամբ թույլտվություն ստանալու պարտապանի բնակարան մուտք գործելու համար։ </w:t>
      </w:r>
    </w:p>
    <w:p w14:paraId="14EBB4B5" w14:textId="4C4E7D27" w:rsidR="000226FF" w:rsidRPr="007260AD" w:rsidRDefault="000226FF" w:rsidP="007D42E4">
      <w:pPr>
        <w:pStyle w:val="ListParagraph"/>
        <w:numPr>
          <w:ilvl w:val="0"/>
          <w:numId w:val="14"/>
        </w:numPr>
        <w:tabs>
          <w:tab w:val="clear" w:pos="720"/>
          <w:tab w:val="left" w:pos="851"/>
          <w:tab w:val="left" w:pos="1134"/>
        </w:tabs>
        <w:spacing w:line="276" w:lineRule="auto"/>
        <w:ind w:left="-284" w:firstLine="710"/>
        <w:jc w:val="both"/>
        <w:rPr>
          <w:rFonts w:ascii="GHEA Grapalat" w:hAnsi="GHEA Grapalat"/>
          <w:sz w:val="24"/>
          <w:szCs w:val="24"/>
          <w:lang w:val="hy-AM"/>
        </w:rPr>
      </w:pPr>
      <w:r w:rsidRPr="007260AD">
        <w:rPr>
          <w:rFonts w:ascii="GHEA Grapalat" w:hAnsi="GHEA Grapalat"/>
          <w:sz w:val="24"/>
          <w:szCs w:val="24"/>
          <w:lang w:val="hy-AM"/>
        </w:rPr>
        <w:t>Կառավարիչը պետք է գույքագրումն ավարտի առանց նշված գույքի, քանի որ այն գտնվում է տնօրենի անձնական տարածքում։</w:t>
      </w:r>
    </w:p>
    <w:p w14:paraId="318042FF" w14:textId="77777777" w:rsidR="000226FF" w:rsidRPr="00C22EC1" w:rsidRDefault="000226FF" w:rsidP="007D42E4">
      <w:pPr>
        <w:pStyle w:val="ListParagraph"/>
        <w:tabs>
          <w:tab w:val="left" w:pos="1134"/>
        </w:tabs>
        <w:spacing w:line="276" w:lineRule="auto"/>
        <w:ind w:left="709"/>
        <w:jc w:val="both"/>
        <w:rPr>
          <w:rFonts w:ascii="GHEA Grapalat" w:hAnsi="GHEA Grapalat"/>
          <w:sz w:val="24"/>
          <w:szCs w:val="24"/>
          <w:lang w:val="hy-AM"/>
        </w:rPr>
      </w:pPr>
    </w:p>
    <w:p w14:paraId="2096EFCE" w14:textId="77777777" w:rsidR="000226FF" w:rsidRPr="00C22EC1" w:rsidRDefault="000226FF" w:rsidP="007D42E4">
      <w:pPr>
        <w:pStyle w:val="ListParagraph"/>
        <w:tabs>
          <w:tab w:val="left" w:pos="1134"/>
        </w:tabs>
        <w:spacing w:line="276" w:lineRule="auto"/>
        <w:ind w:left="709"/>
        <w:jc w:val="right"/>
        <w:rPr>
          <w:rFonts w:ascii="GHEA Grapalat" w:hAnsi="GHEA Grapalat"/>
          <w:sz w:val="20"/>
          <w:szCs w:val="20"/>
          <w:lang w:val="hy-AM"/>
        </w:rPr>
      </w:pPr>
      <w:r w:rsidRPr="00C22EC1">
        <w:rPr>
          <w:rFonts w:ascii="GHEA Grapalat" w:hAnsi="GHEA Grapalat"/>
          <w:sz w:val="20"/>
          <w:szCs w:val="20"/>
          <w:lang w:val="hy-AM"/>
        </w:rPr>
        <w:t>(«Սնանկության մասին» օրենք, հ. 56, 5-րդ մաս)</w:t>
      </w:r>
    </w:p>
    <w:p w14:paraId="2761500C" w14:textId="77777777" w:rsidR="00510DFD" w:rsidRDefault="00510DFD" w:rsidP="007D42E4">
      <w:pPr>
        <w:spacing w:after="0" w:line="276" w:lineRule="auto"/>
        <w:ind w:left="-426" w:firstLine="426"/>
        <w:jc w:val="both"/>
        <w:rPr>
          <w:rFonts w:ascii="GHEA Grapalat" w:eastAsia="Times New Roman" w:hAnsi="GHEA Grapalat" w:cs="Times New Roman"/>
          <w:b/>
          <w:sz w:val="24"/>
          <w:szCs w:val="24"/>
          <w:lang w:val="hy-AM" w:eastAsia="ru-RU"/>
        </w:rPr>
      </w:pPr>
    </w:p>
    <w:p w14:paraId="276C422A" w14:textId="553BF240" w:rsidR="00510DFD" w:rsidRPr="00510DFD" w:rsidRDefault="007D42E4" w:rsidP="007D42E4">
      <w:pPr>
        <w:spacing w:after="0" w:line="276" w:lineRule="auto"/>
        <w:ind w:left="-284" w:firstLine="710"/>
        <w:jc w:val="both"/>
        <w:rPr>
          <w:rFonts w:ascii="GHEA Grapalat" w:eastAsia="Times New Roman" w:hAnsi="GHEA Grapalat" w:cs="Times New Roman"/>
          <w:b/>
          <w:sz w:val="24"/>
          <w:szCs w:val="24"/>
          <w:lang w:val="hy-AM" w:eastAsia="ru-RU"/>
        </w:rPr>
      </w:pPr>
      <w:r>
        <w:rPr>
          <w:rFonts w:ascii="GHEA Grapalat" w:eastAsia="Times New Roman" w:hAnsi="GHEA Grapalat" w:cs="Times New Roman"/>
          <w:b/>
          <w:sz w:val="24"/>
          <w:szCs w:val="24"/>
          <w:lang w:val="hy-AM" w:eastAsia="ru-RU"/>
        </w:rPr>
        <w:t>13</w:t>
      </w:r>
      <w:r w:rsidR="00510DFD" w:rsidRPr="00510DFD">
        <w:rPr>
          <w:rFonts w:ascii="GHEA Grapalat" w:eastAsia="Times New Roman" w:hAnsi="GHEA Grapalat" w:cs="Cambria Math"/>
          <w:b/>
          <w:sz w:val="24"/>
          <w:szCs w:val="24"/>
          <w:lang w:val="hy-AM" w:eastAsia="ru-RU"/>
        </w:rPr>
        <w:t>.</w:t>
      </w:r>
      <w:r w:rsidR="00510DFD" w:rsidRPr="00510DFD">
        <w:rPr>
          <w:rFonts w:ascii="GHEA Grapalat" w:eastAsia="Times New Roman" w:hAnsi="GHEA Grapalat" w:cs="Times New Roman"/>
          <w:b/>
          <w:sz w:val="24"/>
          <w:szCs w:val="24"/>
          <w:lang w:val="hy-AM" w:eastAsia="ru-RU"/>
        </w:rPr>
        <w:t xml:space="preserve"> Աճուրդի հաղթողի կողմից արձանագրությունն ստորագրելուց հրաժարվելու կամ արձանագրությունը ցանկացած այլ պատճառով չստորագրվելու դեպքում՝</w:t>
      </w:r>
    </w:p>
    <w:p w14:paraId="28F71C4E" w14:textId="1763FD59" w:rsidR="00A508DE" w:rsidRDefault="00510DFD" w:rsidP="00A508DE">
      <w:pPr>
        <w:spacing w:after="0" w:line="276" w:lineRule="auto"/>
        <w:ind w:left="-284" w:firstLine="710"/>
        <w:jc w:val="both"/>
        <w:rPr>
          <w:rFonts w:ascii="GHEA Grapalat" w:eastAsia="Times New Roman" w:hAnsi="GHEA Grapalat" w:cs="Times New Roman"/>
          <w:sz w:val="24"/>
          <w:szCs w:val="24"/>
          <w:lang w:val="hy-AM" w:eastAsia="ru-RU"/>
        </w:rPr>
      </w:pPr>
      <w:r w:rsidRPr="00510DFD">
        <w:rPr>
          <w:rFonts w:ascii="GHEA Grapalat" w:eastAsia="Times New Roman" w:hAnsi="GHEA Grapalat" w:cs="Times New Roman"/>
          <w:sz w:val="24"/>
          <w:szCs w:val="24"/>
          <w:highlight w:val="yellow"/>
          <w:lang w:val="hy-AM" w:eastAsia="ru-RU"/>
        </w:rPr>
        <w:t xml:space="preserve">1) նա զրկվում է այդ աճուրդին մասնակցելու իրավունքից, իսկ եթե տվյալ աճուրդին մասնակցում է մեկից ավելի հայտատու, ապա աճուրդը շարունակվում է գնային առաջարկների ներկայացման փուլից նույն մեկնարկային գնով՝ առանց արձանագրությունը չստորագրած անձի </w:t>
      </w:r>
      <w:r w:rsidRPr="00510DFD">
        <w:rPr>
          <w:rFonts w:ascii="GHEA Grapalat" w:eastAsia="Times New Roman" w:hAnsi="GHEA Grapalat" w:cs="Times New Roman"/>
          <w:sz w:val="24"/>
          <w:szCs w:val="24"/>
          <w:highlight w:val="yellow"/>
          <w:lang w:val="hy-AM" w:eastAsia="ru-RU"/>
        </w:rPr>
        <w:lastRenderedPageBreak/>
        <w:t>(հայտատուի) մասնակցության։ Արձանագրությունը ստորագրելուց հրաժարվելու կամ արձանագրությունը ցանկացած այլ պատճառով չստորագրվելու դեպքում մասնակցի վճարած մասնակցության վճարն ու</w:t>
      </w:r>
      <w:r w:rsidR="001A1550">
        <w:rPr>
          <w:rFonts w:ascii="GHEA Grapalat" w:eastAsia="Times New Roman" w:hAnsi="GHEA Grapalat" w:cs="Times New Roman"/>
          <w:sz w:val="24"/>
          <w:szCs w:val="24"/>
          <w:highlight w:val="yellow"/>
          <w:lang w:val="hy-AM" w:eastAsia="ru-RU"/>
        </w:rPr>
        <w:t xml:space="preserve"> նախավճարը հետ չեն վերադարձվում.</w:t>
      </w:r>
    </w:p>
    <w:p w14:paraId="6D77CB8C" w14:textId="77777777" w:rsidR="00A508DE" w:rsidRDefault="00510DFD" w:rsidP="00A508DE">
      <w:pPr>
        <w:spacing w:after="0" w:line="276" w:lineRule="auto"/>
        <w:ind w:left="-284" w:firstLine="710"/>
        <w:jc w:val="both"/>
        <w:rPr>
          <w:rFonts w:ascii="GHEA Grapalat" w:eastAsia="Times New Roman" w:hAnsi="GHEA Grapalat" w:cs="Times New Roman"/>
          <w:sz w:val="24"/>
          <w:szCs w:val="24"/>
          <w:lang w:val="hy-AM" w:eastAsia="ru-RU"/>
        </w:rPr>
      </w:pPr>
      <w:r w:rsidRPr="00510DFD">
        <w:rPr>
          <w:rFonts w:ascii="GHEA Grapalat" w:eastAsia="Times New Roman" w:hAnsi="GHEA Grapalat" w:cs="Times New Roman"/>
          <w:sz w:val="24"/>
          <w:szCs w:val="24"/>
          <w:lang w:val="hy-AM" w:eastAsia="ru-RU"/>
        </w:rPr>
        <w:t>2) սնանկության գործով կառավարչի կողմից աճուրդի հաղթողին տրամադրվում է երկօրյա ժամկետ, որի ավարտից հետո վերջինիս՝ արձանագրությունը ստորագրելուց կրկին հրաժարվելու դեպքում աճուրդի հաղթող է համարվում նախավերջին ամենաբարձր գին առաջարկած մասնակիցը, նրա առաջարկած գինը համարվում է վաճառքի գին և նրա հետ անմիջապես ստորագրվում է աճուրդի արդյունքների մասին արձանագրություն.</w:t>
      </w:r>
      <w:r w:rsidRPr="00510DFD">
        <w:rPr>
          <w:rFonts w:ascii="Calibri" w:eastAsia="Times New Roman" w:hAnsi="Calibri" w:cs="Calibri"/>
          <w:sz w:val="24"/>
          <w:szCs w:val="24"/>
          <w:lang w:val="hy-AM" w:eastAsia="ru-RU"/>
        </w:rPr>
        <w:t> </w:t>
      </w:r>
    </w:p>
    <w:p w14:paraId="12A4BAC1" w14:textId="77777777" w:rsidR="00A508DE" w:rsidRDefault="00510DFD" w:rsidP="00A508DE">
      <w:pPr>
        <w:spacing w:after="0" w:line="276" w:lineRule="auto"/>
        <w:ind w:left="-284" w:firstLine="710"/>
        <w:jc w:val="both"/>
        <w:rPr>
          <w:rFonts w:ascii="GHEA Grapalat" w:eastAsia="Times New Roman" w:hAnsi="GHEA Grapalat" w:cs="Times New Roman"/>
          <w:sz w:val="24"/>
          <w:szCs w:val="24"/>
          <w:lang w:val="hy-AM" w:eastAsia="ru-RU"/>
        </w:rPr>
      </w:pPr>
      <w:r w:rsidRPr="00510DFD">
        <w:rPr>
          <w:rFonts w:ascii="GHEA Grapalat" w:eastAsia="Times New Roman" w:hAnsi="GHEA Grapalat" w:cs="Times New Roman"/>
          <w:sz w:val="24"/>
          <w:szCs w:val="24"/>
          <w:lang w:val="hy-AM" w:eastAsia="ru-RU"/>
        </w:rPr>
        <w:t>3) աճուրդի հաղթող է համարվում նախավերջին ամենաբարձր գին առաջարկած մասնակիցը, նրա առաջարկած գինը համարվում է վաճառքի գին և նրա հետ անմիջապես ստորագրվում է աճուրդի արդյունքների մասին արձանագրություն.</w:t>
      </w:r>
    </w:p>
    <w:p w14:paraId="17A5889A" w14:textId="353A24DB" w:rsidR="00510DFD" w:rsidRPr="00510DFD" w:rsidRDefault="00510DFD" w:rsidP="00A508DE">
      <w:pPr>
        <w:spacing w:after="0" w:line="276" w:lineRule="auto"/>
        <w:ind w:left="-284" w:firstLine="710"/>
        <w:jc w:val="both"/>
        <w:rPr>
          <w:rFonts w:ascii="GHEA Grapalat" w:eastAsia="Times New Roman" w:hAnsi="GHEA Grapalat" w:cs="Times New Roman"/>
          <w:sz w:val="24"/>
          <w:szCs w:val="24"/>
          <w:lang w:val="hy-AM" w:eastAsia="ru-RU"/>
        </w:rPr>
      </w:pPr>
      <w:r w:rsidRPr="00510DFD">
        <w:rPr>
          <w:rFonts w:ascii="GHEA Grapalat" w:eastAsia="Times New Roman" w:hAnsi="GHEA Grapalat" w:cs="Times New Roman"/>
          <w:sz w:val="24"/>
          <w:szCs w:val="24"/>
          <w:lang w:val="hy-AM" w:eastAsia="ru-RU"/>
        </w:rPr>
        <w:t>4) սնանկության գործով կառավարչի կողմից աճուրդի հաղթողին տրամադրվում է երկօրյա ժամկետ, որի ավարտից հետո վերջինիս՝ արձանագրությունը ստորագրելուց կրկին հրաժարվելու դեպքում աճուրդի հաղթող է համարվում արձանագրությունը ստորագրելու պատրաստակամություն հայտնած մասնակիցը, նրա առաջարկած գինը համարվում է վաճառքի գին և նրա հետ հաջորդ օրը ստորագրվում է աճուրդի արդյունքների մասին արձանագրություն:</w:t>
      </w:r>
      <w:r w:rsidRPr="00510DFD">
        <w:rPr>
          <w:rFonts w:ascii="Calibri" w:eastAsia="Times New Roman" w:hAnsi="Calibri" w:cs="Calibri"/>
          <w:sz w:val="24"/>
          <w:szCs w:val="24"/>
          <w:lang w:val="hy-AM" w:eastAsia="ru-RU"/>
        </w:rPr>
        <w:t> </w:t>
      </w:r>
    </w:p>
    <w:p w14:paraId="30897CBD" w14:textId="77777777" w:rsidR="00A508DE" w:rsidRDefault="00A508DE" w:rsidP="007D42E4">
      <w:pPr>
        <w:spacing w:after="0" w:line="276" w:lineRule="auto"/>
        <w:ind w:left="-426" w:firstLine="426"/>
        <w:jc w:val="right"/>
        <w:rPr>
          <w:rFonts w:ascii="GHEA Grapalat" w:eastAsia="Times New Roman" w:hAnsi="GHEA Grapalat" w:cs="Times New Roman"/>
          <w:sz w:val="24"/>
          <w:szCs w:val="24"/>
          <w:lang w:val="hy-AM" w:eastAsia="ru-RU"/>
        </w:rPr>
      </w:pPr>
    </w:p>
    <w:p w14:paraId="44763DF5" w14:textId="549D45BE" w:rsidR="00510DFD" w:rsidRPr="00EF44FF" w:rsidRDefault="00510DFD" w:rsidP="007D42E4">
      <w:pPr>
        <w:spacing w:after="0" w:line="276" w:lineRule="auto"/>
        <w:ind w:left="-426" w:firstLine="426"/>
        <w:jc w:val="right"/>
        <w:rPr>
          <w:rFonts w:ascii="GHEA Grapalat" w:eastAsia="Times New Roman" w:hAnsi="GHEA Grapalat" w:cs="Times New Roman"/>
          <w:sz w:val="20"/>
          <w:szCs w:val="20"/>
          <w:lang w:val="hy-AM" w:eastAsia="ru-RU"/>
        </w:rPr>
      </w:pPr>
      <w:r w:rsidRPr="00EF44FF">
        <w:rPr>
          <w:rFonts w:ascii="GHEA Grapalat" w:eastAsia="Times New Roman" w:hAnsi="GHEA Grapalat" w:cs="Times New Roman"/>
          <w:sz w:val="20"/>
          <w:szCs w:val="20"/>
          <w:lang w:val="hy-AM" w:eastAsia="ru-RU"/>
        </w:rPr>
        <w:t>(ԱՆ</w:t>
      </w:r>
      <w:r w:rsidR="006B695B" w:rsidRPr="00EF44FF">
        <w:rPr>
          <w:rFonts w:ascii="GHEA Grapalat" w:eastAsia="Times New Roman" w:hAnsi="GHEA Grapalat" w:cs="Times New Roman"/>
          <w:sz w:val="20"/>
          <w:szCs w:val="20"/>
          <w:lang w:val="hy-AM" w:eastAsia="ru-RU"/>
        </w:rPr>
        <w:t xml:space="preserve"> 16.03.2020թ.</w:t>
      </w:r>
      <w:r w:rsidRPr="00EF44FF">
        <w:rPr>
          <w:rFonts w:ascii="GHEA Grapalat" w:eastAsia="Times New Roman" w:hAnsi="GHEA Grapalat" w:cs="Times New Roman"/>
          <w:sz w:val="20"/>
          <w:szCs w:val="20"/>
          <w:lang w:val="hy-AM" w:eastAsia="ru-RU"/>
        </w:rPr>
        <w:t xml:space="preserve"> 116-ն հրաման, կետ 28)</w:t>
      </w:r>
    </w:p>
    <w:p w14:paraId="538465BE" w14:textId="1B1C876A" w:rsidR="007D42E4" w:rsidRPr="007D42E4" w:rsidRDefault="007D42E4" w:rsidP="007D42E4">
      <w:pPr>
        <w:spacing w:after="0" w:line="276" w:lineRule="auto"/>
        <w:ind w:firstLine="720"/>
        <w:jc w:val="center"/>
        <w:rPr>
          <w:rFonts w:ascii="GHEA Grapalat" w:eastAsia="Calibri" w:hAnsi="GHEA Grapalat" w:cs="Times New Roman"/>
          <w:b/>
          <w:bCs/>
          <w:sz w:val="24"/>
          <w:szCs w:val="24"/>
          <w:lang w:val="hy-AM"/>
        </w:rPr>
      </w:pPr>
    </w:p>
    <w:p w14:paraId="469C3592" w14:textId="4C5ED4AE" w:rsidR="007D42E4" w:rsidRDefault="007D42E4" w:rsidP="007D42E4">
      <w:pPr>
        <w:spacing w:after="0" w:line="276" w:lineRule="auto"/>
        <w:ind w:left="-284" w:firstLine="710"/>
        <w:jc w:val="both"/>
        <w:rPr>
          <w:rFonts w:eastAsia="Microsoft JhengHei" w:cs="Microsoft JhengHei"/>
          <w:b/>
          <w:sz w:val="24"/>
          <w:szCs w:val="24"/>
          <w:lang w:val="hy-AM"/>
        </w:rPr>
      </w:pPr>
      <w:r w:rsidRPr="007D42E4">
        <w:rPr>
          <w:rFonts w:ascii="GHEA Grapalat" w:eastAsia="Calibri" w:hAnsi="GHEA Grapalat" w:cs="Times New Roman"/>
          <w:b/>
          <w:sz w:val="24"/>
          <w:szCs w:val="24"/>
          <w:lang w:val="hy-AM"/>
        </w:rPr>
        <w:t xml:space="preserve">14. Սնանկության վերաբերյալ դիմումը վարույթ ընդունելու պահից և պարտապանին սնանկ ճանաչելու մասին վճռի օրինական ուժի մեջ </w:t>
      </w:r>
      <w:r w:rsidR="00F31C1C">
        <w:rPr>
          <w:rFonts w:ascii="GHEA Grapalat" w:eastAsia="Calibri" w:hAnsi="GHEA Grapalat" w:cs="Times New Roman"/>
          <w:b/>
          <w:sz w:val="24"/>
          <w:szCs w:val="24"/>
          <w:lang w:val="hy-AM"/>
        </w:rPr>
        <w:t xml:space="preserve">մտնելու օրվանից </w:t>
      </w:r>
      <w:r w:rsidRPr="007D42E4">
        <w:rPr>
          <w:rFonts w:ascii="GHEA Grapalat" w:eastAsia="Calibri" w:hAnsi="GHEA Grapalat" w:cs="Times New Roman"/>
          <w:b/>
          <w:sz w:val="24"/>
          <w:szCs w:val="24"/>
          <w:lang w:val="hy-AM"/>
        </w:rPr>
        <w:t xml:space="preserve">մորատորիում է սահմանվում պարտապանի նկատմամբ։ Որո՞նք են մորատորիումի սահմանման հիմնական նպատակները. </w:t>
      </w:r>
      <w:r w:rsidRPr="007D42E4">
        <w:rPr>
          <w:rFonts w:ascii="GHEA Grapalat" w:eastAsia="Microsoft JhengHei" w:hAnsi="GHEA Grapalat" w:cs="Microsoft JhengHei"/>
          <w:b/>
          <w:sz w:val="24"/>
          <w:szCs w:val="24"/>
          <w:lang w:val="hy-AM"/>
        </w:rPr>
        <w:t>Ընտրե՛ք ճիշտ պատասխանները</w:t>
      </w:r>
      <w:r w:rsidRPr="007D42E4">
        <w:rPr>
          <w:rFonts w:ascii="Microsoft JhengHei" w:eastAsia="Microsoft JhengHei" w:hAnsi="Microsoft JhengHei" w:cs="Microsoft JhengHei"/>
          <w:b/>
          <w:sz w:val="24"/>
          <w:szCs w:val="24"/>
          <w:lang w:val="hy-AM"/>
        </w:rPr>
        <w:t>․</w:t>
      </w:r>
    </w:p>
    <w:p w14:paraId="17086BA7" w14:textId="77777777" w:rsidR="007D42E4" w:rsidRPr="007D42E4" w:rsidRDefault="007D42E4" w:rsidP="007D42E4">
      <w:pPr>
        <w:spacing w:after="0" w:line="276" w:lineRule="auto"/>
        <w:ind w:left="-284" w:firstLine="710"/>
        <w:jc w:val="both"/>
        <w:rPr>
          <w:rFonts w:eastAsia="Calibri" w:cs="Times New Roman"/>
          <w:b/>
          <w:sz w:val="24"/>
          <w:szCs w:val="24"/>
          <w:lang w:val="hy-AM"/>
        </w:rPr>
      </w:pPr>
    </w:p>
    <w:p w14:paraId="359407DE" w14:textId="62A3A55F" w:rsidR="007D42E4" w:rsidRDefault="0074207A" w:rsidP="007D42E4">
      <w:pPr>
        <w:tabs>
          <w:tab w:val="left" w:pos="990"/>
        </w:tabs>
        <w:spacing w:after="0" w:line="276" w:lineRule="auto"/>
        <w:ind w:left="-284" w:firstLine="710"/>
        <w:jc w:val="both"/>
        <w:rPr>
          <w:rFonts w:ascii="GHEA Grapalat" w:eastAsia="Calibri" w:hAnsi="GHEA Grapalat" w:cs="Times New Roman"/>
          <w:sz w:val="24"/>
          <w:szCs w:val="24"/>
          <w:lang w:val="hy-AM"/>
        </w:rPr>
      </w:pPr>
      <w:r>
        <w:rPr>
          <w:rFonts w:ascii="GHEA Grapalat" w:eastAsia="Calibri" w:hAnsi="GHEA Grapalat" w:cs="Times New Roman"/>
          <w:sz w:val="24"/>
          <w:szCs w:val="24"/>
          <w:highlight w:val="yellow"/>
          <w:lang w:val="hy-AM"/>
        </w:rPr>
        <w:t>Ա</w:t>
      </w:r>
      <w:r w:rsidR="007D42E4" w:rsidRPr="007D42E4">
        <w:rPr>
          <w:rFonts w:ascii="GHEA Grapalat" w:eastAsia="Calibri" w:hAnsi="GHEA Grapalat" w:cs="Times New Roman"/>
          <w:sz w:val="24"/>
          <w:szCs w:val="24"/>
          <w:highlight w:val="yellow"/>
          <w:lang w:val="hy-AM"/>
        </w:rPr>
        <w:t>) Պարտատերերի պահանջների հավասարության ապահովումը՝ բացառելով որևէ պարտատիրոջ արտոնյալ բավարարման հնարավորություն օրենքով սահմանված հերթականությունից դուրս։</w:t>
      </w:r>
    </w:p>
    <w:p w14:paraId="44E8AF05" w14:textId="5868CF05" w:rsidR="00A508DE" w:rsidRDefault="0074207A" w:rsidP="00A508DE">
      <w:pPr>
        <w:tabs>
          <w:tab w:val="left" w:pos="990"/>
        </w:tabs>
        <w:spacing w:after="0" w:line="276" w:lineRule="auto"/>
        <w:ind w:left="-284" w:firstLine="710"/>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Բ</w:t>
      </w:r>
      <w:r w:rsidR="007D42E4" w:rsidRPr="007D42E4">
        <w:rPr>
          <w:rFonts w:ascii="GHEA Grapalat" w:eastAsia="Calibri" w:hAnsi="GHEA Grapalat" w:cs="Times New Roman"/>
          <w:sz w:val="24"/>
          <w:szCs w:val="24"/>
          <w:lang w:val="hy-AM"/>
        </w:rPr>
        <w:t>) Պարտապանի նկատմամբ հարկային և տուրքային պարտավորությունների գանձման գործընթացի կազմակերպումը՝ բյուջեի եկամուտների ապահովման նպատակով։</w:t>
      </w:r>
    </w:p>
    <w:p w14:paraId="51C60B82" w14:textId="322EC095" w:rsidR="00A508DE" w:rsidRDefault="0074207A" w:rsidP="00A508DE">
      <w:pPr>
        <w:tabs>
          <w:tab w:val="left" w:pos="990"/>
        </w:tabs>
        <w:spacing w:after="0" w:line="276" w:lineRule="auto"/>
        <w:ind w:left="-284" w:firstLine="710"/>
        <w:jc w:val="both"/>
        <w:rPr>
          <w:rFonts w:ascii="GHEA Grapalat" w:eastAsia="Calibri" w:hAnsi="GHEA Grapalat" w:cs="Times New Roman"/>
          <w:sz w:val="24"/>
          <w:szCs w:val="24"/>
          <w:lang w:val="hy-AM"/>
        </w:rPr>
      </w:pPr>
      <w:r>
        <w:rPr>
          <w:rFonts w:ascii="GHEA Grapalat" w:eastAsia="Calibri" w:hAnsi="GHEA Grapalat" w:cs="Times New Roman"/>
          <w:sz w:val="24"/>
          <w:szCs w:val="24"/>
          <w:highlight w:val="yellow"/>
          <w:lang w:val="hy-AM"/>
        </w:rPr>
        <w:t>Գ</w:t>
      </w:r>
      <w:r w:rsidR="007D42E4" w:rsidRPr="007D42E4">
        <w:rPr>
          <w:rFonts w:ascii="GHEA Grapalat" w:eastAsia="Calibri" w:hAnsi="GHEA Grapalat" w:cs="Times New Roman"/>
          <w:sz w:val="24"/>
          <w:szCs w:val="24"/>
          <w:highlight w:val="yellow"/>
          <w:lang w:val="hy-AM"/>
        </w:rPr>
        <w:t>) Պարտապանի գործունեության ժամանակավոր կասեցում՝ ֆինանսական առողջացման ծրագրի մշակման և պարտապանի հնարավոր վերականգնման հնարավորություն տալու համար։</w:t>
      </w:r>
    </w:p>
    <w:p w14:paraId="5E287122" w14:textId="66762FE2" w:rsidR="007D42E4" w:rsidRPr="007D42E4" w:rsidRDefault="0074207A" w:rsidP="00A508DE">
      <w:pPr>
        <w:tabs>
          <w:tab w:val="left" w:pos="990"/>
        </w:tabs>
        <w:spacing w:after="0" w:line="276" w:lineRule="auto"/>
        <w:ind w:left="-284" w:firstLine="710"/>
        <w:jc w:val="both"/>
        <w:rPr>
          <w:rFonts w:ascii="GHEA Grapalat" w:eastAsia="Calibri" w:hAnsi="GHEA Grapalat" w:cs="Times New Roman"/>
          <w:sz w:val="24"/>
          <w:szCs w:val="24"/>
          <w:lang w:val="hy-AM"/>
        </w:rPr>
      </w:pPr>
      <w:r>
        <w:rPr>
          <w:rFonts w:ascii="GHEA Grapalat" w:eastAsia="Calibri" w:hAnsi="GHEA Grapalat" w:cs="Times New Roman"/>
          <w:sz w:val="24"/>
          <w:szCs w:val="24"/>
          <w:highlight w:val="yellow"/>
          <w:lang w:val="hy-AM"/>
        </w:rPr>
        <w:t>Դ</w:t>
      </w:r>
      <w:r w:rsidR="007D42E4" w:rsidRPr="007D42E4">
        <w:rPr>
          <w:rFonts w:ascii="GHEA Grapalat" w:eastAsia="Calibri" w:hAnsi="GHEA Grapalat" w:cs="Times New Roman"/>
          <w:sz w:val="24"/>
          <w:szCs w:val="24"/>
          <w:highlight w:val="yellow"/>
          <w:lang w:val="hy-AM"/>
        </w:rPr>
        <w:t xml:space="preserve">) Պարտապանի նկատմամբ առկա բոլոր քաղաքացիական, վարչական </w:t>
      </w:r>
      <w:r w:rsidR="00880CB3">
        <w:rPr>
          <w:rFonts w:ascii="GHEA Grapalat" w:eastAsia="Calibri" w:hAnsi="GHEA Grapalat" w:cs="Times New Roman"/>
          <w:sz w:val="24"/>
          <w:szCs w:val="24"/>
          <w:highlight w:val="yellow"/>
          <w:lang w:val="hy-AM"/>
        </w:rPr>
        <w:t xml:space="preserve">վարույթների կարճում, </w:t>
      </w:r>
      <w:r w:rsidR="007D42E4" w:rsidRPr="007D42E4">
        <w:rPr>
          <w:rFonts w:ascii="GHEA Grapalat" w:eastAsia="Calibri" w:hAnsi="GHEA Grapalat" w:cs="Times New Roman"/>
          <w:sz w:val="24"/>
          <w:szCs w:val="24"/>
          <w:highlight w:val="yellow"/>
          <w:lang w:val="hy-AM"/>
        </w:rPr>
        <w:t xml:space="preserve">կատարողական վարույթների </w:t>
      </w:r>
      <w:r w:rsidR="00880CB3" w:rsidRPr="00880CB3">
        <w:rPr>
          <w:rFonts w:ascii="GHEA Grapalat" w:eastAsia="Calibri" w:hAnsi="GHEA Grapalat" w:cs="Times New Roman"/>
          <w:sz w:val="24"/>
          <w:szCs w:val="24"/>
          <w:highlight w:val="yellow"/>
          <w:lang w:val="hy-AM"/>
        </w:rPr>
        <w:t>կասեցում</w:t>
      </w:r>
      <w:r w:rsidR="007D42E4" w:rsidRPr="00880CB3">
        <w:rPr>
          <w:rFonts w:ascii="GHEA Grapalat" w:eastAsia="Calibri" w:hAnsi="GHEA Grapalat" w:cs="Times New Roman"/>
          <w:sz w:val="24"/>
          <w:szCs w:val="24"/>
          <w:highlight w:val="yellow"/>
          <w:lang w:val="hy-AM"/>
        </w:rPr>
        <w:t>՝</w:t>
      </w:r>
      <w:r w:rsidR="007D42E4" w:rsidRPr="007D42E4">
        <w:rPr>
          <w:rFonts w:ascii="GHEA Grapalat" w:eastAsia="Calibri" w:hAnsi="GHEA Grapalat" w:cs="Times New Roman"/>
          <w:sz w:val="24"/>
          <w:szCs w:val="24"/>
          <w:highlight w:val="yellow"/>
          <w:lang w:val="hy-AM"/>
        </w:rPr>
        <w:t xml:space="preserve"> դատարանի հսկողությամբ պահանջների համաչափ բավարարման գործընթաց ապահովելու նպատակով։</w:t>
      </w:r>
    </w:p>
    <w:p w14:paraId="50891751" w14:textId="77777777" w:rsidR="007D42E4" w:rsidRPr="007D42E4" w:rsidRDefault="007D42E4" w:rsidP="007D42E4">
      <w:pPr>
        <w:tabs>
          <w:tab w:val="left" w:pos="990"/>
        </w:tabs>
        <w:spacing w:after="0" w:line="276" w:lineRule="auto"/>
        <w:ind w:firstLine="426"/>
        <w:jc w:val="both"/>
        <w:rPr>
          <w:rFonts w:ascii="GHEA Grapalat" w:eastAsia="Calibri" w:hAnsi="GHEA Grapalat" w:cs="Times New Roman"/>
          <w:sz w:val="24"/>
          <w:szCs w:val="24"/>
          <w:lang w:val="hy-AM"/>
        </w:rPr>
      </w:pPr>
    </w:p>
    <w:p w14:paraId="4EC78A9B" w14:textId="76D7DAEC" w:rsidR="00A508DE" w:rsidRDefault="007D42E4" w:rsidP="00A508DE">
      <w:pPr>
        <w:numPr>
          <w:ilvl w:val="0"/>
          <w:numId w:val="23"/>
        </w:numPr>
        <w:tabs>
          <w:tab w:val="left" w:pos="990"/>
        </w:tabs>
        <w:spacing w:after="0" w:line="276" w:lineRule="auto"/>
        <w:ind w:left="709" w:hanging="283"/>
        <w:contextualSpacing/>
        <w:jc w:val="both"/>
        <w:rPr>
          <w:rFonts w:ascii="GHEA Grapalat" w:eastAsia="Calibri" w:hAnsi="GHEA Grapalat" w:cs="Times New Roman"/>
          <w:sz w:val="24"/>
          <w:szCs w:val="24"/>
          <w:lang w:val="hy-AM"/>
        </w:rPr>
      </w:pPr>
      <w:r w:rsidRPr="007D42E4">
        <w:rPr>
          <w:rFonts w:ascii="GHEA Grapalat" w:eastAsia="Calibri" w:hAnsi="GHEA Grapalat" w:cs="Times New Roman"/>
          <w:sz w:val="24"/>
          <w:szCs w:val="24"/>
          <w:lang w:val="hy-AM"/>
        </w:rPr>
        <w:t>Ա,</w:t>
      </w:r>
      <w:r w:rsidR="00662004">
        <w:rPr>
          <w:rFonts w:ascii="GHEA Grapalat" w:eastAsia="Calibri" w:hAnsi="GHEA Grapalat" w:cs="Times New Roman"/>
          <w:sz w:val="24"/>
          <w:szCs w:val="24"/>
          <w:lang w:val="hy-AM"/>
        </w:rPr>
        <w:t>Բ</w:t>
      </w:r>
    </w:p>
    <w:p w14:paraId="172C9ABC" w14:textId="03D1F061" w:rsidR="00A508DE" w:rsidRDefault="007D42E4" w:rsidP="00A508DE">
      <w:pPr>
        <w:numPr>
          <w:ilvl w:val="0"/>
          <w:numId w:val="23"/>
        </w:numPr>
        <w:tabs>
          <w:tab w:val="left" w:pos="990"/>
        </w:tabs>
        <w:spacing w:after="0" w:line="276" w:lineRule="auto"/>
        <w:ind w:left="709" w:hanging="283"/>
        <w:contextualSpacing/>
        <w:jc w:val="both"/>
        <w:rPr>
          <w:rFonts w:ascii="GHEA Grapalat" w:eastAsia="Calibri" w:hAnsi="GHEA Grapalat" w:cs="Times New Roman"/>
          <w:sz w:val="24"/>
          <w:szCs w:val="24"/>
          <w:lang w:val="hy-AM"/>
        </w:rPr>
      </w:pPr>
      <w:r w:rsidRPr="00A508DE">
        <w:rPr>
          <w:rFonts w:ascii="GHEA Grapalat" w:eastAsia="Calibri" w:hAnsi="GHEA Grapalat" w:cs="Times New Roman"/>
          <w:sz w:val="24"/>
          <w:szCs w:val="24"/>
          <w:lang w:val="hy-AM"/>
        </w:rPr>
        <w:t>Ա,</w:t>
      </w:r>
      <w:r w:rsidR="00812BB9">
        <w:rPr>
          <w:rFonts w:ascii="GHEA Grapalat" w:eastAsia="Calibri" w:hAnsi="GHEA Grapalat" w:cs="Times New Roman"/>
          <w:sz w:val="24"/>
          <w:szCs w:val="24"/>
          <w:lang w:val="hy-AM"/>
        </w:rPr>
        <w:t>Բ</w:t>
      </w:r>
      <w:r w:rsidRPr="00A508DE">
        <w:rPr>
          <w:rFonts w:ascii="GHEA Grapalat" w:eastAsia="Calibri" w:hAnsi="GHEA Grapalat" w:cs="Times New Roman"/>
          <w:sz w:val="24"/>
          <w:szCs w:val="24"/>
          <w:lang w:val="hy-AM"/>
        </w:rPr>
        <w:t>,</w:t>
      </w:r>
      <w:r w:rsidR="00812BB9">
        <w:rPr>
          <w:rFonts w:ascii="GHEA Grapalat" w:eastAsia="Calibri" w:hAnsi="GHEA Grapalat" w:cs="Times New Roman"/>
          <w:sz w:val="24"/>
          <w:szCs w:val="24"/>
          <w:lang w:val="hy-AM"/>
        </w:rPr>
        <w:t>Գ</w:t>
      </w:r>
    </w:p>
    <w:p w14:paraId="40CBB128" w14:textId="795CF619" w:rsidR="00A508DE" w:rsidRPr="0074207A" w:rsidRDefault="007D42E4" w:rsidP="00A508DE">
      <w:pPr>
        <w:numPr>
          <w:ilvl w:val="0"/>
          <w:numId w:val="23"/>
        </w:numPr>
        <w:tabs>
          <w:tab w:val="left" w:pos="990"/>
        </w:tabs>
        <w:spacing w:after="0" w:line="276" w:lineRule="auto"/>
        <w:ind w:left="709" w:hanging="283"/>
        <w:contextualSpacing/>
        <w:jc w:val="both"/>
        <w:rPr>
          <w:rFonts w:ascii="GHEA Grapalat" w:eastAsia="Calibri" w:hAnsi="GHEA Grapalat" w:cs="Times New Roman"/>
          <w:sz w:val="24"/>
          <w:szCs w:val="24"/>
          <w:highlight w:val="yellow"/>
          <w:lang w:val="hy-AM"/>
        </w:rPr>
      </w:pPr>
      <w:r w:rsidRPr="0074207A">
        <w:rPr>
          <w:rFonts w:ascii="GHEA Grapalat" w:eastAsia="Calibri" w:hAnsi="GHEA Grapalat" w:cs="Times New Roman"/>
          <w:sz w:val="24"/>
          <w:szCs w:val="24"/>
          <w:highlight w:val="yellow"/>
          <w:lang w:val="hy-AM"/>
        </w:rPr>
        <w:lastRenderedPageBreak/>
        <w:t>Ա,</w:t>
      </w:r>
      <w:r w:rsidR="0074207A" w:rsidRPr="0074207A">
        <w:rPr>
          <w:rFonts w:ascii="GHEA Grapalat" w:eastAsia="Calibri" w:hAnsi="GHEA Grapalat" w:cs="Times New Roman"/>
          <w:sz w:val="24"/>
          <w:szCs w:val="24"/>
          <w:highlight w:val="yellow"/>
          <w:lang w:val="hy-AM"/>
        </w:rPr>
        <w:t>Գ</w:t>
      </w:r>
      <w:r w:rsidRPr="0074207A">
        <w:rPr>
          <w:rFonts w:ascii="GHEA Grapalat" w:eastAsia="Calibri" w:hAnsi="GHEA Grapalat" w:cs="Times New Roman"/>
          <w:sz w:val="24"/>
          <w:szCs w:val="24"/>
          <w:highlight w:val="yellow"/>
          <w:lang w:val="hy-AM"/>
        </w:rPr>
        <w:t>,</w:t>
      </w:r>
      <w:r w:rsidR="0074207A" w:rsidRPr="0074207A">
        <w:rPr>
          <w:rFonts w:ascii="GHEA Grapalat" w:eastAsia="Calibri" w:hAnsi="GHEA Grapalat" w:cs="Times New Roman"/>
          <w:sz w:val="24"/>
          <w:szCs w:val="24"/>
          <w:highlight w:val="yellow"/>
          <w:lang w:val="hy-AM"/>
        </w:rPr>
        <w:t>Դ</w:t>
      </w:r>
    </w:p>
    <w:p w14:paraId="6BC84184" w14:textId="1865C4A2" w:rsidR="007D42E4" w:rsidRPr="007D42E4" w:rsidRDefault="007D42E4" w:rsidP="00A508DE">
      <w:pPr>
        <w:numPr>
          <w:ilvl w:val="0"/>
          <w:numId w:val="23"/>
        </w:numPr>
        <w:tabs>
          <w:tab w:val="left" w:pos="990"/>
        </w:tabs>
        <w:spacing w:after="0" w:line="276" w:lineRule="auto"/>
        <w:ind w:left="709" w:hanging="283"/>
        <w:contextualSpacing/>
        <w:jc w:val="both"/>
        <w:rPr>
          <w:rFonts w:ascii="GHEA Grapalat" w:eastAsia="Calibri" w:hAnsi="GHEA Grapalat" w:cs="Times New Roman"/>
          <w:sz w:val="24"/>
          <w:szCs w:val="24"/>
          <w:lang w:val="hy-AM"/>
        </w:rPr>
      </w:pPr>
      <w:r w:rsidRPr="00A508DE">
        <w:rPr>
          <w:rFonts w:ascii="GHEA Grapalat" w:eastAsia="Calibri" w:hAnsi="GHEA Grapalat" w:cs="Times New Roman"/>
          <w:sz w:val="24"/>
          <w:szCs w:val="24"/>
          <w:lang w:val="hy-AM"/>
        </w:rPr>
        <w:t>Բ,Գ,Դ</w:t>
      </w:r>
    </w:p>
    <w:p w14:paraId="7C86593D" w14:textId="77777777" w:rsidR="007D42E4" w:rsidRPr="007D42E4" w:rsidRDefault="007D42E4" w:rsidP="007D42E4">
      <w:pPr>
        <w:tabs>
          <w:tab w:val="left" w:pos="990"/>
        </w:tabs>
        <w:spacing w:after="0" w:line="276" w:lineRule="auto"/>
        <w:ind w:firstLine="426"/>
        <w:jc w:val="both"/>
        <w:rPr>
          <w:rFonts w:ascii="GHEA Grapalat" w:eastAsia="Calibri" w:hAnsi="GHEA Grapalat" w:cs="Times New Roman"/>
          <w:sz w:val="24"/>
          <w:szCs w:val="24"/>
          <w:lang w:val="hy-AM"/>
        </w:rPr>
      </w:pPr>
    </w:p>
    <w:p w14:paraId="491A75C4" w14:textId="77777777" w:rsidR="007D42E4" w:rsidRPr="007D42E4" w:rsidRDefault="007D42E4" w:rsidP="007D42E4">
      <w:pPr>
        <w:tabs>
          <w:tab w:val="left" w:pos="990"/>
        </w:tabs>
        <w:spacing w:after="0" w:line="276" w:lineRule="auto"/>
        <w:ind w:firstLine="720"/>
        <w:jc w:val="right"/>
        <w:rPr>
          <w:rFonts w:ascii="GHEA Grapalat" w:eastAsia="Calibri" w:hAnsi="GHEA Grapalat" w:cs="Times New Roman"/>
          <w:sz w:val="20"/>
          <w:szCs w:val="20"/>
          <w:lang w:val="hy-AM"/>
        </w:rPr>
      </w:pPr>
      <w:r w:rsidRPr="007D42E4">
        <w:rPr>
          <w:rFonts w:ascii="GHEA Grapalat" w:eastAsia="Calibri" w:hAnsi="GHEA Grapalat" w:cs="Times New Roman"/>
          <w:sz w:val="20"/>
          <w:szCs w:val="20"/>
          <w:lang w:val="hy-AM"/>
        </w:rPr>
        <w:t>Սնանկության մասին օրենք</w:t>
      </w:r>
    </w:p>
    <w:p w14:paraId="1724BCBE" w14:textId="77777777" w:rsidR="007D42E4" w:rsidRPr="007D42E4" w:rsidRDefault="007D42E4" w:rsidP="007D42E4">
      <w:pPr>
        <w:tabs>
          <w:tab w:val="left" w:pos="990"/>
        </w:tabs>
        <w:spacing w:after="0" w:line="276" w:lineRule="auto"/>
        <w:ind w:firstLine="720"/>
        <w:jc w:val="right"/>
        <w:rPr>
          <w:rFonts w:ascii="GHEA Grapalat" w:eastAsia="Microsoft JhengHei" w:hAnsi="GHEA Grapalat" w:cs="Microsoft JhengHei"/>
          <w:sz w:val="20"/>
          <w:szCs w:val="20"/>
          <w:lang w:val="hy-AM"/>
        </w:rPr>
      </w:pPr>
      <w:r w:rsidRPr="007D42E4">
        <w:rPr>
          <w:rFonts w:ascii="GHEA Grapalat" w:eastAsia="Calibri" w:hAnsi="GHEA Grapalat" w:cs="Times New Roman"/>
          <w:sz w:val="20"/>
          <w:szCs w:val="20"/>
          <w:lang w:val="hy-AM"/>
        </w:rPr>
        <w:t>39-րդ հոդվածի 2-րդ մասի 4</w:t>
      </w:r>
      <w:r w:rsidRPr="007D42E4">
        <w:rPr>
          <w:rFonts w:ascii="Cambria Math" w:eastAsia="Microsoft JhengHei" w:hAnsi="Cambria Math" w:cs="Cambria Math"/>
          <w:sz w:val="20"/>
          <w:szCs w:val="20"/>
          <w:lang w:val="hy-AM"/>
        </w:rPr>
        <w:t>․</w:t>
      </w:r>
      <w:r w:rsidRPr="007D42E4">
        <w:rPr>
          <w:rFonts w:ascii="GHEA Grapalat" w:eastAsia="Microsoft JhengHei" w:hAnsi="GHEA Grapalat" w:cs="Microsoft JhengHei"/>
          <w:sz w:val="20"/>
          <w:szCs w:val="20"/>
          <w:lang w:val="hy-AM"/>
        </w:rPr>
        <w:t>-րդ և 5-րդ կետեր</w:t>
      </w:r>
    </w:p>
    <w:p w14:paraId="2620A294" w14:textId="1260EF84" w:rsidR="007D42E4" w:rsidRPr="007D42E4" w:rsidRDefault="007D42E4" w:rsidP="007D42E4">
      <w:pPr>
        <w:tabs>
          <w:tab w:val="left" w:pos="990"/>
        </w:tabs>
        <w:spacing w:after="0" w:line="276" w:lineRule="auto"/>
        <w:ind w:firstLine="720"/>
        <w:rPr>
          <w:rFonts w:ascii="GHEA Grapalat" w:eastAsia="Microsoft JhengHei" w:hAnsi="GHEA Grapalat" w:cs="Microsoft JhengHei"/>
          <w:sz w:val="24"/>
          <w:szCs w:val="24"/>
          <w:lang w:val="hy-AM"/>
        </w:rPr>
      </w:pPr>
    </w:p>
    <w:p w14:paraId="3196A115" w14:textId="3C302FE0" w:rsidR="00A508DE" w:rsidRPr="00FB5E83" w:rsidRDefault="007D42E4" w:rsidP="00A508DE">
      <w:pPr>
        <w:tabs>
          <w:tab w:val="left" w:pos="990"/>
        </w:tabs>
        <w:spacing w:after="0" w:line="276" w:lineRule="auto"/>
        <w:ind w:left="-284" w:firstLine="710"/>
        <w:contextualSpacing/>
        <w:jc w:val="both"/>
        <w:rPr>
          <w:rFonts w:ascii="GHEA Grapalat" w:eastAsia="Microsoft JhengHei" w:hAnsi="GHEA Grapalat" w:cs="Microsoft JhengHei"/>
          <w:b/>
          <w:sz w:val="24"/>
          <w:szCs w:val="24"/>
          <w:lang w:val="hy-AM"/>
        </w:rPr>
      </w:pPr>
      <w:r w:rsidRPr="00A508DE">
        <w:rPr>
          <w:rFonts w:ascii="GHEA Grapalat" w:eastAsia="Microsoft JhengHei" w:hAnsi="GHEA Grapalat" w:cs="Microsoft JhengHei"/>
          <w:b/>
          <w:sz w:val="24"/>
          <w:szCs w:val="24"/>
          <w:lang w:val="hy-AM"/>
        </w:rPr>
        <w:t>15.</w:t>
      </w:r>
      <w:r>
        <w:rPr>
          <w:rFonts w:ascii="GHEA Grapalat" w:eastAsia="Microsoft JhengHei" w:hAnsi="GHEA Grapalat" w:cs="Microsoft JhengHei"/>
          <w:sz w:val="24"/>
          <w:szCs w:val="24"/>
          <w:lang w:val="hy-AM"/>
        </w:rPr>
        <w:t xml:space="preserve"> </w:t>
      </w:r>
      <w:r w:rsidRPr="00FB5E83">
        <w:rPr>
          <w:rFonts w:ascii="GHEA Grapalat" w:eastAsia="Microsoft JhengHei" w:hAnsi="GHEA Grapalat" w:cs="Microsoft JhengHei"/>
          <w:b/>
          <w:sz w:val="24"/>
          <w:szCs w:val="24"/>
          <w:lang w:val="hy-AM"/>
        </w:rPr>
        <w:t>«ԱՐՄՊԼԱՍՏ» ՍՊԸ-ն արտադրական կազմակերպություն է, որի հիմնական գործունեությունն է պոլիէթիլենից ու պոլիպրոպիլենից խողովակների արտադրությունը։ Ընկերությունը սնանկության գործընթացում է։</w:t>
      </w:r>
      <w:r w:rsidR="002C2C00" w:rsidRPr="00FB5E83">
        <w:rPr>
          <w:rFonts w:ascii="GHEA Grapalat" w:eastAsia="Microsoft JhengHei" w:hAnsi="GHEA Grapalat" w:cs="Microsoft JhengHei"/>
          <w:b/>
          <w:sz w:val="24"/>
          <w:szCs w:val="24"/>
          <w:lang w:val="hy-AM"/>
        </w:rPr>
        <w:t xml:space="preserve"> </w:t>
      </w:r>
      <w:r w:rsidRPr="00FB5E83">
        <w:rPr>
          <w:rFonts w:ascii="GHEA Grapalat" w:eastAsia="Microsoft JhengHei" w:hAnsi="GHEA Grapalat" w:cs="Microsoft JhengHei"/>
          <w:b/>
          <w:sz w:val="24"/>
          <w:szCs w:val="24"/>
          <w:lang w:val="hy-AM"/>
        </w:rPr>
        <w:t>Պարտապանը ունի պայմանագիր էլեկտրաէներգիայի մատակարար Կազմակերպության հետ։ Սնանկության դիմումը վարույթ ընդունելուց առաջ «ԱՐՄՊԼԱՍՏ</w:t>
      </w:r>
      <w:r w:rsidR="00CA6F92" w:rsidRPr="00FB5E83">
        <w:rPr>
          <w:rFonts w:ascii="GHEA Grapalat" w:eastAsia="Microsoft JhengHei" w:hAnsi="GHEA Grapalat" w:cs="Microsoft JhengHei"/>
          <w:b/>
          <w:sz w:val="24"/>
          <w:szCs w:val="24"/>
          <w:lang w:val="hy-AM"/>
        </w:rPr>
        <w:t>» ՍՊԸ-ն</w:t>
      </w:r>
      <w:r w:rsidRPr="00FB5E83">
        <w:rPr>
          <w:rFonts w:ascii="GHEA Grapalat" w:eastAsia="Microsoft JhengHei" w:hAnsi="GHEA Grapalat" w:cs="Microsoft JhengHei"/>
          <w:b/>
          <w:sz w:val="24"/>
          <w:szCs w:val="24"/>
          <w:lang w:val="hy-AM"/>
        </w:rPr>
        <w:t xml:space="preserve"> երեք ամիս անընդմեջ չի վճարել էլեկտրաէներգիայի դիմաց, ինչի հետևանքով մատակարարը դադարեցրել է էլեկտրաէներգիայի ծառայությունների տրամադրումը՝ վկայակոչելով պայմանագրային պարտավորությունների խախտումը։</w:t>
      </w:r>
      <w:r w:rsidR="00CA6F92" w:rsidRPr="00FB5E83">
        <w:rPr>
          <w:rFonts w:ascii="GHEA Grapalat" w:eastAsia="Microsoft JhengHei" w:hAnsi="GHEA Grapalat" w:cs="Microsoft JhengHei"/>
          <w:b/>
          <w:sz w:val="24"/>
          <w:szCs w:val="24"/>
          <w:lang w:val="hy-AM"/>
        </w:rPr>
        <w:t xml:space="preserve"> </w:t>
      </w:r>
      <w:r w:rsidRPr="00FB5E83">
        <w:rPr>
          <w:rFonts w:ascii="GHEA Grapalat" w:eastAsia="Microsoft JhengHei" w:hAnsi="GHEA Grapalat" w:cs="Microsoft JhengHei"/>
          <w:b/>
          <w:sz w:val="24"/>
          <w:szCs w:val="24"/>
          <w:lang w:val="hy-AM"/>
        </w:rPr>
        <w:t>«ԱՐՄՊԼԱՍՏ»</w:t>
      </w:r>
      <w:r w:rsidR="00CA6F92" w:rsidRPr="00FB5E83">
        <w:rPr>
          <w:rFonts w:ascii="GHEA Grapalat" w:eastAsia="Microsoft JhengHei" w:hAnsi="GHEA Grapalat" w:cs="Microsoft JhengHei"/>
          <w:b/>
          <w:sz w:val="24"/>
          <w:szCs w:val="24"/>
          <w:lang w:val="hy-AM"/>
        </w:rPr>
        <w:t xml:space="preserve"> ՍՊԸ-ի </w:t>
      </w:r>
      <w:r w:rsidRPr="00FB5E83">
        <w:rPr>
          <w:rFonts w:ascii="GHEA Grapalat" w:eastAsia="Microsoft JhengHei" w:hAnsi="GHEA Grapalat" w:cs="Microsoft JhengHei"/>
          <w:b/>
          <w:sz w:val="24"/>
          <w:szCs w:val="24"/>
          <w:lang w:val="hy-AM"/>
        </w:rPr>
        <w:t xml:space="preserve">սնանկության </w:t>
      </w:r>
      <w:r w:rsidR="00CA6F92" w:rsidRPr="00FB5E83">
        <w:rPr>
          <w:rFonts w:ascii="GHEA Grapalat" w:eastAsia="Microsoft JhengHei" w:hAnsi="GHEA Grapalat" w:cs="Microsoft JhengHei"/>
          <w:b/>
          <w:sz w:val="24"/>
          <w:szCs w:val="24"/>
          <w:lang w:val="hy-AM"/>
        </w:rPr>
        <w:t xml:space="preserve">գործով </w:t>
      </w:r>
      <w:r w:rsidRPr="00FB5E83">
        <w:rPr>
          <w:rFonts w:ascii="GHEA Grapalat" w:eastAsia="Microsoft JhengHei" w:hAnsi="GHEA Grapalat" w:cs="Microsoft JhengHei"/>
          <w:b/>
          <w:sz w:val="24"/>
          <w:szCs w:val="24"/>
          <w:lang w:val="hy-AM"/>
        </w:rPr>
        <w:t>կառավարիչը նշում է, որ արտադրական գործունեության շարունակման համար էլեկտրաէներգիայի մատակարարումը կենսական նշանակություն ունի՝ որպես հիմնական արտադրական գործոնի մաս։ Ո՞ր գործողությունն է իրավաչափ նկարագրված իրավիճակում</w:t>
      </w:r>
      <w:r w:rsidRPr="00FB5E83">
        <w:rPr>
          <w:rFonts w:ascii="Microsoft JhengHei" w:eastAsia="Microsoft JhengHei" w:hAnsi="Microsoft JhengHei" w:cs="Microsoft JhengHei" w:hint="eastAsia"/>
          <w:b/>
          <w:sz w:val="24"/>
          <w:szCs w:val="24"/>
          <w:lang w:val="hy-AM"/>
        </w:rPr>
        <w:t>․</w:t>
      </w:r>
    </w:p>
    <w:p w14:paraId="7BFAD5EC" w14:textId="3CED7021" w:rsidR="00A508DE" w:rsidRDefault="00A508DE" w:rsidP="00A508DE">
      <w:pPr>
        <w:tabs>
          <w:tab w:val="left" w:pos="990"/>
        </w:tabs>
        <w:spacing w:after="0" w:line="276" w:lineRule="auto"/>
        <w:ind w:left="-284" w:firstLine="710"/>
        <w:contextualSpacing/>
        <w:jc w:val="both"/>
        <w:rPr>
          <w:rFonts w:ascii="GHEA Grapalat" w:eastAsia="Microsoft JhengHei" w:hAnsi="GHEA Grapalat" w:cs="Microsoft JhengHei"/>
          <w:sz w:val="24"/>
          <w:szCs w:val="24"/>
          <w:lang w:val="hy-AM"/>
        </w:rPr>
      </w:pPr>
      <w:r>
        <w:rPr>
          <w:rFonts w:ascii="GHEA Grapalat" w:eastAsia="Microsoft JhengHei" w:hAnsi="GHEA Grapalat" w:cs="Sylfaen"/>
          <w:sz w:val="24"/>
          <w:szCs w:val="24"/>
          <w:lang w:val="hy-AM"/>
        </w:rPr>
        <w:t>1</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Սնանկության</w:t>
      </w:r>
      <w:r w:rsidR="007D42E4" w:rsidRPr="007D42E4">
        <w:rPr>
          <w:rFonts w:ascii="GHEA Grapalat" w:eastAsia="Microsoft JhengHei" w:hAnsi="GHEA Grapalat" w:cs="Microsoft JhengHei"/>
          <w:sz w:val="24"/>
          <w:szCs w:val="24"/>
          <w:lang w:val="hy-AM"/>
        </w:rPr>
        <w:t xml:space="preserve"> </w:t>
      </w:r>
      <w:r w:rsidR="00FB5E83">
        <w:rPr>
          <w:rFonts w:ascii="GHEA Grapalat" w:eastAsia="Microsoft JhengHei" w:hAnsi="GHEA Grapalat" w:cs="Microsoft JhengHei"/>
          <w:sz w:val="24"/>
          <w:szCs w:val="24"/>
          <w:lang w:val="hy-AM"/>
        </w:rPr>
        <w:t xml:space="preserve">գործով </w:t>
      </w:r>
      <w:r w:rsidR="007D42E4" w:rsidRPr="007D42E4">
        <w:rPr>
          <w:rFonts w:ascii="GHEA Grapalat" w:eastAsia="Microsoft JhengHei" w:hAnsi="GHEA Grapalat" w:cs="Sylfaen"/>
          <w:sz w:val="24"/>
          <w:szCs w:val="24"/>
          <w:lang w:val="hy-AM"/>
        </w:rPr>
        <w:t>կառավարիչը</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կարող</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է</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մատակարարի</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հետ</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կնքել</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նոր</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պայմանագիր</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որը</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կփոխարինի</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հին</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պայմանագրին՝</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առանց</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դատարանի</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հաստատման</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քանի</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որ</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այն</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վերաբերում</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է</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կենսական</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ծառայությանը։</w:t>
      </w:r>
    </w:p>
    <w:p w14:paraId="077F88A9" w14:textId="4E892F52" w:rsidR="00A508DE" w:rsidRDefault="00A508DE" w:rsidP="00A508DE">
      <w:pPr>
        <w:tabs>
          <w:tab w:val="left" w:pos="990"/>
        </w:tabs>
        <w:spacing w:after="0" w:line="276" w:lineRule="auto"/>
        <w:ind w:left="-284" w:firstLine="710"/>
        <w:contextualSpacing/>
        <w:jc w:val="both"/>
        <w:rPr>
          <w:rFonts w:ascii="GHEA Grapalat" w:eastAsia="Microsoft JhengHei" w:hAnsi="GHEA Grapalat" w:cs="Microsoft JhengHei"/>
          <w:sz w:val="24"/>
          <w:szCs w:val="24"/>
          <w:lang w:val="hy-AM"/>
        </w:rPr>
      </w:pPr>
      <w:r>
        <w:rPr>
          <w:rFonts w:ascii="GHEA Grapalat" w:eastAsia="Microsoft JhengHei" w:hAnsi="GHEA Grapalat" w:cs="Sylfaen"/>
          <w:sz w:val="24"/>
          <w:szCs w:val="24"/>
          <w:highlight w:val="yellow"/>
          <w:lang w:val="hy-AM"/>
        </w:rPr>
        <w:t>2</w:t>
      </w:r>
      <w:r w:rsidR="007D42E4" w:rsidRPr="007D42E4">
        <w:rPr>
          <w:rFonts w:ascii="GHEA Grapalat" w:eastAsia="Microsoft JhengHei" w:hAnsi="GHEA Grapalat" w:cs="Microsoft JhengHei"/>
          <w:sz w:val="24"/>
          <w:szCs w:val="24"/>
          <w:highlight w:val="yellow"/>
          <w:lang w:val="hy-AM"/>
        </w:rPr>
        <w:t xml:space="preserve">) </w:t>
      </w:r>
      <w:r w:rsidR="007D42E4" w:rsidRPr="007D42E4">
        <w:rPr>
          <w:rFonts w:ascii="GHEA Grapalat" w:eastAsia="Microsoft JhengHei" w:hAnsi="GHEA Grapalat" w:cs="Sylfaen"/>
          <w:sz w:val="24"/>
          <w:szCs w:val="24"/>
          <w:highlight w:val="yellow"/>
          <w:lang w:val="hy-AM"/>
        </w:rPr>
        <w:t xml:space="preserve">Սնանկության </w:t>
      </w:r>
      <w:r>
        <w:rPr>
          <w:rFonts w:ascii="GHEA Grapalat" w:eastAsia="Microsoft JhengHei" w:hAnsi="GHEA Grapalat" w:cs="Sylfaen"/>
          <w:sz w:val="24"/>
          <w:szCs w:val="24"/>
          <w:highlight w:val="yellow"/>
          <w:lang w:val="hy-AM"/>
        </w:rPr>
        <w:t xml:space="preserve">գործով </w:t>
      </w:r>
      <w:r w:rsidR="007D42E4" w:rsidRPr="007D42E4">
        <w:rPr>
          <w:rFonts w:ascii="GHEA Grapalat" w:eastAsia="Microsoft JhengHei" w:hAnsi="GHEA Grapalat" w:cs="Sylfaen"/>
          <w:sz w:val="24"/>
          <w:szCs w:val="24"/>
          <w:highlight w:val="yellow"/>
          <w:lang w:val="hy-AM"/>
        </w:rPr>
        <w:t>կառավարիչը կարող է դիմել դատարան պարտապանի գործունեությունը շարունակելու համար կենսական նշանակություն ունեցող ապրանքների</w:t>
      </w:r>
      <w:r w:rsidR="00CA6F92">
        <w:rPr>
          <w:rFonts w:ascii="GHEA Grapalat" w:eastAsia="Microsoft JhengHei" w:hAnsi="GHEA Grapalat" w:cs="Sylfaen"/>
          <w:sz w:val="24"/>
          <w:szCs w:val="24"/>
          <w:highlight w:val="yellow"/>
          <w:lang w:val="hy-AM"/>
        </w:rPr>
        <w:t>,</w:t>
      </w:r>
      <w:r w:rsidR="007D42E4" w:rsidRPr="007D42E4">
        <w:rPr>
          <w:rFonts w:ascii="GHEA Grapalat" w:eastAsia="Microsoft JhengHei" w:hAnsi="GHEA Grapalat" w:cs="Sylfaen"/>
          <w:sz w:val="24"/>
          <w:szCs w:val="24"/>
          <w:highlight w:val="yellow"/>
          <w:lang w:val="hy-AM"/>
        </w:rPr>
        <w:t xml:space="preserve"> ծառայությունների մատուցմանն ուղղված պայմանագրերը մորատորիումի սահմանափակումների ներքո չընդգրկելու </w:t>
      </w:r>
      <w:r w:rsidR="00CA6F92">
        <w:rPr>
          <w:rFonts w:ascii="GHEA Grapalat" w:eastAsia="Microsoft JhengHei" w:hAnsi="GHEA Grapalat" w:cs="Sylfaen"/>
          <w:sz w:val="24"/>
          <w:szCs w:val="24"/>
          <w:highlight w:val="yellow"/>
          <w:lang w:val="hy-AM"/>
        </w:rPr>
        <w:t>համար և</w:t>
      </w:r>
      <w:r w:rsidR="007D42E4" w:rsidRPr="007D42E4">
        <w:rPr>
          <w:rFonts w:ascii="GHEA Grapalat" w:eastAsia="Microsoft JhengHei" w:hAnsi="GHEA Grapalat" w:cs="Sylfaen"/>
          <w:sz w:val="24"/>
          <w:szCs w:val="24"/>
          <w:highlight w:val="yellow"/>
          <w:lang w:val="hy-AM"/>
        </w:rPr>
        <w:t xml:space="preserve"> պայմանագրից բխող վճարումները </w:t>
      </w:r>
      <w:r w:rsidR="00CA6F92">
        <w:rPr>
          <w:rFonts w:ascii="GHEA Grapalat" w:eastAsia="Microsoft JhengHei" w:hAnsi="GHEA Grapalat" w:cs="Sylfaen"/>
          <w:sz w:val="24"/>
          <w:szCs w:val="24"/>
          <w:highlight w:val="yellow"/>
          <w:lang w:val="hy-AM"/>
        </w:rPr>
        <w:t>կատարի ինքը՝</w:t>
      </w:r>
      <w:r w:rsidR="007D42E4" w:rsidRPr="007D42E4">
        <w:rPr>
          <w:rFonts w:ascii="GHEA Grapalat" w:eastAsia="Microsoft JhengHei" w:hAnsi="GHEA Grapalat" w:cs="Sylfaen"/>
          <w:sz w:val="24"/>
          <w:szCs w:val="24"/>
          <w:highlight w:val="yellow"/>
          <w:lang w:val="hy-AM"/>
        </w:rPr>
        <w:t xml:space="preserve"> որպես վարչական ծախսեր:</w:t>
      </w:r>
    </w:p>
    <w:p w14:paraId="0B574C2C" w14:textId="55107FF8" w:rsidR="00A508DE" w:rsidRDefault="00A508DE" w:rsidP="00A508DE">
      <w:pPr>
        <w:tabs>
          <w:tab w:val="left" w:pos="990"/>
        </w:tabs>
        <w:spacing w:after="0" w:line="276" w:lineRule="auto"/>
        <w:ind w:left="-284" w:firstLine="710"/>
        <w:contextualSpacing/>
        <w:jc w:val="both"/>
        <w:rPr>
          <w:rFonts w:ascii="GHEA Grapalat" w:eastAsia="Microsoft JhengHei" w:hAnsi="GHEA Grapalat" w:cs="Microsoft JhengHei"/>
          <w:sz w:val="24"/>
          <w:szCs w:val="24"/>
          <w:lang w:val="hy-AM"/>
        </w:rPr>
      </w:pPr>
      <w:r>
        <w:rPr>
          <w:rFonts w:ascii="GHEA Grapalat" w:eastAsia="Microsoft JhengHei" w:hAnsi="GHEA Grapalat" w:cs="Sylfaen"/>
          <w:sz w:val="24"/>
          <w:szCs w:val="24"/>
          <w:lang w:val="hy-AM"/>
        </w:rPr>
        <w:t>3</w:t>
      </w:r>
      <w:r w:rsidR="007D42E4" w:rsidRPr="007D42E4">
        <w:rPr>
          <w:rFonts w:ascii="GHEA Grapalat" w:eastAsia="Microsoft JhengHei" w:hAnsi="GHEA Grapalat" w:cs="Sylfaen"/>
          <w:sz w:val="24"/>
          <w:szCs w:val="24"/>
          <w:lang w:val="hy-AM"/>
        </w:rPr>
        <w:t>) Մատակարար կազմակերպությունը պարտավոր է վերականգնել էլեկտրաէներգիայի մատակարարումը՝ անկախ նախկին պարտքերի չափից, քանի որ սնանկության դիմումը վարույթ ընդունվել է։</w:t>
      </w:r>
    </w:p>
    <w:p w14:paraId="2B232D29" w14:textId="6C233D17" w:rsidR="007D42E4" w:rsidRPr="007D42E4" w:rsidRDefault="00A508DE" w:rsidP="00A508DE">
      <w:pPr>
        <w:tabs>
          <w:tab w:val="left" w:pos="990"/>
        </w:tabs>
        <w:spacing w:after="0" w:line="276" w:lineRule="auto"/>
        <w:ind w:left="-284" w:firstLine="710"/>
        <w:contextualSpacing/>
        <w:jc w:val="both"/>
        <w:rPr>
          <w:rFonts w:ascii="GHEA Grapalat" w:eastAsia="Microsoft JhengHei" w:hAnsi="GHEA Grapalat" w:cs="Microsoft JhengHei"/>
          <w:sz w:val="24"/>
          <w:szCs w:val="24"/>
          <w:lang w:val="hy-AM"/>
        </w:rPr>
      </w:pPr>
      <w:r>
        <w:rPr>
          <w:rFonts w:ascii="GHEA Grapalat" w:eastAsia="Microsoft JhengHei" w:hAnsi="GHEA Grapalat" w:cs="Sylfaen"/>
          <w:sz w:val="24"/>
          <w:szCs w:val="24"/>
          <w:lang w:val="hy-AM"/>
        </w:rPr>
        <w:t>4</w:t>
      </w:r>
      <w:r w:rsidR="007D42E4" w:rsidRPr="007D42E4">
        <w:rPr>
          <w:rFonts w:ascii="GHEA Grapalat" w:eastAsia="Microsoft JhengHei" w:hAnsi="GHEA Grapalat" w:cs="Sylfaen"/>
          <w:sz w:val="24"/>
          <w:szCs w:val="24"/>
          <w:lang w:val="hy-AM"/>
        </w:rPr>
        <w:t xml:space="preserve">) Սնանկության </w:t>
      </w:r>
      <w:r>
        <w:rPr>
          <w:rFonts w:ascii="GHEA Grapalat" w:eastAsia="Microsoft JhengHei" w:hAnsi="GHEA Grapalat" w:cs="Sylfaen"/>
          <w:sz w:val="24"/>
          <w:szCs w:val="24"/>
          <w:lang w:val="hy-AM"/>
        </w:rPr>
        <w:t xml:space="preserve">գործով </w:t>
      </w:r>
      <w:r w:rsidR="007D42E4" w:rsidRPr="007D42E4">
        <w:rPr>
          <w:rFonts w:ascii="GHEA Grapalat" w:eastAsia="Microsoft JhengHei" w:hAnsi="GHEA Grapalat" w:cs="Sylfaen"/>
          <w:sz w:val="24"/>
          <w:szCs w:val="24"/>
          <w:lang w:val="hy-AM"/>
        </w:rPr>
        <w:t xml:space="preserve">կառավարիչը կարող է պարտադրել մատակարարին վերականգնել ծառայությունը՝ պատճառաբանելով, որ պարտապանի գործունեությունը շարունակելու համար կենսական նշանակություն ունեցող ծառայությունների մատուցմանն ուղղված պայմանագրային պարտավորությունները ինքնաբերաբար պետք է կատարվեն: </w:t>
      </w:r>
    </w:p>
    <w:p w14:paraId="7F88564E" w14:textId="77777777" w:rsidR="007D42E4" w:rsidRPr="007D42E4" w:rsidRDefault="007D42E4" w:rsidP="007D42E4">
      <w:pPr>
        <w:tabs>
          <w:tab w:val="left" w:pos="990"/>
        </w:tabs>
        <w:spacing w:after="0" w:line="276" w:lineRule="auto"/>
        <w:ind w:firstLine="720"/>
        <w:jc w:val="right"/>
        <w:rPr>
          <w:rFonts w:ascii="GHEA Grapalat" w:eastAsia="Microsoft JhengHei" w:hAnsi="GHEA Grapalat" w:cs="Sylfaen"/>
          <w:sz w:val="24"/>
          <w:szCs w:val="24"/>
          <w:lang w:val="hy-AM"/>
        </w:rPr>
      </w:pPr>
    </w:p>
    <w:p w14:paraId="2C63FB6D" w14:textId="77777777" w:rsidR="007D42E4" w:rsidRPr="007D42E4" w:rsidRDefault="007D42E4" w:rsidP="007D42E4">
      <w:pPr>
        <w:tabs>
          <w:tab w:val="left" w:pos="990"/>
        </w:tabs>
        <w:spacing w:after="0" w:line="276" w:lineRule="auto"/>
        <w:ind w:firstLine="720"/>
        <w:jc w:val="right"/>
        <w:rPr>
          <w:rFonts w:ascii="GHEA Grapalat" w:eastAsia="Microsoft JhengHei" w:hAnsi="GHEA Grapalat" w:cs="Sylfaen"/>
          <w:sz w:val="20"/>
          <w:szCs w:val="20"/>
          <w:lang w:val="hy-AM"/>
        </w:rPr>
      </w:pPr>
      <w:r w:rsidRPr="007D42E4">
        <w:rPr>
          <w:rFonts w:ascii="GHEA Grapalat" w:eastAsia="Microsoft JhengHei" w:hAnsi="GHEA Grapalat" w:cs="Sylfaen"/>
          <w:sz w:val="20"/>
          <w:szCs w:val="20"/>
          <w:lang w:val="hy-AM"/>
        </w:rPr>
        <w:t>Սնանկության մասին օրենք</w:t>
      </w:r>
    </w:p>
    <w:p w14:paraId="12B15FA3" w14:textId="77777777" w:rsidR="007D42E4" w:rsidRPr="007D42E4" w:rsidRDefault="007D42E4" w:rsidP="007D42E4">
      <w:pPr>
        <w:tabs>
          <w:tab w:val="left" w:pos="990"/>
        </w:tabs>
        <w:spacing w:after="0" w:line="276" w:lineRule="auto"/>
        <w:ind w:firstLine="720"/>
        <w:jc w:val="right"/>
        <w:rPr>
          <w:rFonts w:ascii="GHEA Grapalat" w:eastAsia="Microsoft JhengHei" w:hAnsi="GHEA Grapalat" w:cs="Sylfaen"/>
          <w:sz w:val="20"/>
          <w:szCs w:val="20"/>
          <w:lang w:val="hy-AM"/>
        </w:rPr>
      </w:pPr>
      <w:r w:rsidRPr="007D42E4">
        <w:rPr>
          <w:rFonts w:ascii="GHEA Grapalat" w:eastAsia="Microsoft JhengHei" w:hAnsi="GHEA Grapalat" w:cs="Sylfaen"/>
          <w:sz w:val="20"/>
          <w:szCs w:val="20"/>
          <w:lang w:val="hy-AM"/>
        </w:rPr>
        <w:t>49-րդ հոդվածի 3-րդ մաս</w:t>
      </w:r>
    </w:p>
    <w:p w14:paraId="39AEBE4A" w14:textId="77777777" w:rsidR="007D42E4" w:rsidRPr="007D42E4" w:rsidRDefault="007D42E4" w:rsidP="007D42E4">
      <w:pPr>
        <w:tabs>
          <w:tab w:val="left" w:pos="990"/>
        </w:tabs>
        <w:spacing w:after="0" w:line="276" w:lineRule="auto"/>
        <w:ind w:firstLine="720"/>
        <w:rPr>
          <w:rFonts w:ascii="GHEA Grapalat" w:eastAsia="Microsoft JhengHei" w:hAnsi="GHEA Grapalat" w:cs="Sylfaen"/>
          <w:sz w:val="24"/>
          <w:szCs w:val="24"/>
          <w:lang w:val="hy-AM"/>
        </w:rPr>
      </w:pPr>
    </w:p>
    <w:p w14:paraId="23A26956" w14:textId="77777777" w:rsidR="00A83A4E" w:rsidRPr="00A83A4E" w:rsidRDefault="00A508DE" w:rsidP="00A83A4E">
      <w:pPr>
        <w:tabs>
          <w:tab w:val="left" w:pos="709"/>
          <w:tab w:val="left" w:pos="990"/>
        </w:tabs>
        <w:spacing w:after="0" w:line="276" w:lineRule="auto"/>
        <w:ind w:left="-284" w:firstLine="644"/>
        <w:contextualSpacing/>
        <w:jc w:val="both"/>
        <w:rPr>
          <w:rFonts w:ascii="GHEA Grapalat" w:eastAsia="Microsoft JhengHei" w:hAnsi="GHEA Grapalat" w:cs="Microsoft JhengHei"/>
          <w:b/>
          <w:bCs/>
          <w:sz w:val="24"/>
          <w:szCs w:val="24"/>
          <w:lang w:val="hy-AM"/>
        </w:rPr>
      </w:pPr>
      <w:r w:rsidRPr="00A508DE">
        <w:rPr>
          <w:rFonts w:ascii="GHEA Grapalat" w:eastAsia="Microsoft JhengHei" w:hAnsi="GHEA Grapalat" w:cs="Sylfaen"/>
          <w:b/>
          <w:sz w:val="24"/>
          <w:szCs w:val="24"/>
          <w:lang w:val="hy-AM"/>
        </w:rPr>
        <w:lastRenderedPageBreak/>
        <w:t xml:space="preserve">16. </w:t>
      </w:r>
      <w:r w:rsidR="007D42E4" w:rsidRPr="007D42E4">
        <w:rPr>
          <w:rFonts w:ascii="GHEA Grapalat" w:eastAsia="Microsoft JhengHei" w:hAnsi="GHEA Grapalat" w:cs="Sylfaen"/>
          <w:b/>
          <w:sz w:val="24"/>
          <w:szCs w:val="24"/>
          <w:lang w:val="hy-AM"/>
        </w:rPr>
        <w:t>Իրավաբանական</w:t>
      </w:r>
      <w:r w:rsidR="007D42E4" w:rsidRPr="007D42E4">
        <w:rPr>
          <w:rFonts w:ascii="GHEA Grapalat" w:eastAsia="Microsoft JhengHei" w:hAnsi="GHEA Grapalat" w:cs="Microsoft JhengHei"/>
          <w:b/>
          <w:sz w:val="24"/>
          <w:szCs w:val="24"/>
          <w:lang w:val="hy-AM"/>
        </w:rPr>
        <w:t xml:space="preserve"> </w:t>
      </w:r>
      <w:r w:rsidR="007D42E4" w:rsidRPr="007D42E4">
        <w:rPr>
          <w:rFonts w:ascii="GHEA Grapalat" w:eastAsia="Microsoft JhengHei" w:hAnsi="GHEA Grapalat" w:cs="Sylfaen"/>
          <w:b/>
          <w:sz w:val="24"/>
          <w:szCs w:val="24"/>
          <w:lang w:val="hy-AM"/>
        </w:rPr>
        <w:t>անձի</w:t>
      </w:r>
      <w:r w:rsidR="007D42E4" w:rsidRPr="007D42E4">
        <w:rPr>
          <w:rFonts w:ascii="GHEA Grapalat" w:eastAsia="Microsoft JhengHei" w:hAnsi="GHEA Grapalat" w:cs="Microsoft JhengHei"/>
          <w:b/>
          <w:sz w:val="24"/>
          <w:szCs w:val="24"/>
          <w:lang w:val="hy-AM"/>
        </w:rPr>
        <w:t xml:space="preserve"> </w:t>
      </w:r>
      <w:r w:rsidR="007D42E4" w:rsidRPr="007D42E4">
        <w:rPr>
          <w:rFonts w:ascii="GHEA Grapalat" w:eastAsia="Microsoft JhengHei" w:hAnsi="GHEA Grapalat" w:cs="Sylfaen"/>
          <w:b/>
          <w:sz w:val="24"/>
          <w:szCs w:val="24"/>
          <w:lang w:val="hy-AM"/>
        </w:rPr>
        <w:t>լուծարման</w:t>
      </w:r>
      <w:r w:rsidR="007D42E4" w:rsidRPr="007D42E4">
        <w:rPr>
          <w:rFonts w:ascii="GHEA Grapalat" w:eastAsia="Microsoft JhengHei" w:hAnsi="GHEA Grapalat" w:cs="Microsoft JhengHei"/>
          <w:b/>
          <w:sz w:val="24"/>
          <w:szCs w:val="24"/>
          <w:lang w:val="hy-AM"/>
        </w:rPr>
        <w:t xml:space="preserve"> </w:t>
      </w:r>
      <w:r w:rsidR="007D42E4" w:rsidRPr="007D42E4">
        <w:rPr>
          <w:rFonts w:ascii="GHEA Grapalat" w:eastAsia="Microsoft JhengHei" w:hAnsi="GHEA Grapalat" w:cs="Sylfaen"/>
          <w:b/>
          <w:sz w:val="24"/>
          <w:szCs w:val="24"/>
          <w:lang w:val="hy-AM"/>
        </w:rPr>
        <w:t>գործընթացում</w:t>
      </w:r>
      <w:r w:rsidR="007D42E4" w:rsidRPr="007D42E4">
        <w:rPr>
          <w:rFonts w:ascii="GHEA Grapalat" w:eastAsia="Microsoft JhengHei" w:hAnsi="GHEA Grapalat" w:cs="Microsoft JhengHei"/>
          <w:b/>
          <w:sz w:val="24"/>
          <w:szCs w:val="24"/>
          <w:lang w:val="hy-AM"/>
        </w:rPr>
        <w:t xml:space="preserve">, </w:t>
      </w:r>
      <w:r w:rsidR="007D42E4" w:rsidRPr="007D42E4">
        <w:rPr>
          <w:rFonts w:ascii="GHEA Grapalat" w:eastAsia="Microsoft JhengHei" w:hAnsi="GHEA Grapalat" w:cs="Sylfaen"/>
          <w:b/>
          <w:sz w:val="24"/>
          <w:szCs w:val="24"/>
          <w:lang w:val="hy-AM"/>
        </w:rPr>
        <w:t>եթե</w:t>
      </w:r>
      <w:r w:rsidR="007D42E4" w:rsidRPr="007D42E4">
        <w:rPr>
          <w:rFonts w:ascii="GHEA Grapalat" w:eastAsia="Microsoft JhengHei" w:hAnsi="GHEA Grapalat" w:cs="Microsoft JhengHei"/>
          <w:b/>
          <w:sz w:val="24"/>
          <w:szCs w:val="24"/>
          <w:lang w:val="hy-AM"/>
        </w:rPr>
        <w:t xml:space="preserve"> </w:t>
      </w:r>
      <w:r w:rsidR="007D42E4" w:rsidRPr="007D42E4">
        <w:rPr>
          <w:rFonts w:ascii="GHEA Grapalat" w:eastAsia="Microsoft JhengHei" w:hAnsi="GHEA Grapalat" w:cs="Sylfaen"/>
          <w:b/>
          <w:sz w:val="24"/>
          <w:szCs w:val="24"/>
          <w:lang w:val="hy-AM"/>
        </w:rPr>
        <w:t>պարզվում</w:t>
      </w:r>
      <w:r w:rsidR="007D42E4" w:rsidRPr="007D42E4">
        <w:rPr>
          <w:rFonts w:ascii="GHEA Grapalat" w:eastAsia="Microsoft JhengHei" w:hAnsi="GHEA Grapalat" w:cs="Microsoft JhengHei"/>
          <w:b/>
          <w:sz w:val="24"/>
          <w:szCs w:val="24"/>
          <w:lang w:val="hy-AM"/>
        </w:rPr>
        <w:t xml:space="preserve"> </w:t>
      </w:r>
      <w:r w:rsidR="007D42E4" w:rsidRPr="007D42E4">
        <w:rPr>
          <w:rFonts w:ascii="GHEA Grapalat" w:eastAsia="Microsoft JhengHei" w:hAnsi="GHEA Grapalat" w:cs="Sylfaen"/>
          <w:b/>
          <w:sz w:val="24"/>
          <w:szCs w:val="24"/>
          <w:lang w:val="hy-AM"/>
        </w:rPr>
        <w:t>է</w:t>
      </w:r>
      <w:r w:rsidR="007D42E4" w:rsidRPr="007D42E4">
        <w:rPr>
          <w:rFonts w:ascii="GHEA Grapalat" w:eastAsia="Microsoft JhengHei" w:hAnsi="GHEA Grapalat" w:cs="Microsoft JhengHei"/>
          <w:b/>
          <w:sz w:val="24"/>
          <w:szCs w:val="24"/>
          <w:lang w:val="hy-AM"/>
        </w:rPr>
        <w:t xml:space="preserve">, </w:t>
      </w:r>
      <w:r w:rsidR="007D42E4" w:rsidRPr="007D42E4">
        <w:rPr>
          <w:rFonts w:ascii="GHEA Grapalat" w:eastAsia="Microsoft JhengHei" w:hAnsi="GHEA Grapalat" w:cs="Sylfaen"/>
          <w:b/>
          <w:sz w:val="24"/>
          <w:szCs w:val="24"/>
          <w:lang w:val="hy-AM"/>
        </w:rPr>
        <w:t>որ</w:t>
      </w:r>
      <w:r w:rsidR="007D42E4" w:rsidRPr="007D42E4">
        <w:rPr>
          <w:rFonts w:ascii="GHEA Grapalat" w:eastAsia="Microsoft JhengHei" w:hAnsi="GHEA Grapalat" w:cs="Microsoft JhengHei"/>
          <w:b/>
          <w:sz w:val="24"/>
          <w:szCs w:val="24"/>
          <w:lang w:val="hy-AM"/>
        </w:rPr>
        <w:t xml:space="preserve"> </w:t>
      </w:r>
      <w:r w:rsidR="007D42E4" w:rsidRPr="007D42E4">
        <w:rPr>
          <w:rFonts w:ascii="GHEA Grapalat" w:eastAsia="Microsoft JhengHei" w:hAnsi="GHEA Grapalat" w:cs="Sylfaen"/>
          <w:b/>
          <w:sz w:val="24"/>
          <w:szCs w:val="24"/>
          <w:lang w:val="hy-AM"/>
        </w:rPr>
        <w:t>նրա</w:t>
      </w:r>
      <w:r w:rsidR="007D42E4" w:rsidRPr="007D42E4">
        <w:rPr>
          <w:rFonts w:ascii="GHEA Grapalat" w:eastAsia="Microsoft JhengHei" w:hAnsi="GHEA Grapalat" w:cs="Microsoft JhengHei"/>
          <w:b/>
          <w:sz w:val="24"/>
          <w:szCs w:val="24"/>
          <w:lang w:val="hy-AM"/>
        </w:rPr>
        <w:t xml:space="preserve"> </w:t>
      </w:r>
      <w:r w:rsidR="007D42E4" w:rsidRPr="007D42E4">
        <w:rPr>
          <w:rFonts w:ascii="GHEA Grapalat" w:eastAsia="Microsoft JhengHei" w:hAnsi="GHEA Grapalat" w:cs="Sylfaen"/>
          <w:b/>
          <w:sz w:val="24"/>
          <w:szCs w:val="24"/>
          <w:lang w:val="hy-AM"/>
        </w:rPr>
        <w:t>գույքը</w:t>
      </w:r>
      <w:r w:rsidR="007D42E4" w:rsidRPr="007D42E4">
        <w:rPr>
          <w:rFonts w:ascii="GHEA Grapalat" w:eastAsia="Microsoft JhengHei" w:hAnsi="GHEA Grapalat" w:cs="Microsoft JhengHei"/>
          <w:b/>
          <w:sz w:val="24"/>
          <w:szCs w:val="24"/>
          <w:lang w:val="hy-AM"/>
        </w:rPr>
        <w:t xml:space="preserve"> </w:t>
      </w:r>
      <w:r w:rsidR="007D42E4" w:rsidRPr="007D42E4">
        <w:rPr>
          <w:rFonts w:ascii="GHEA Grapalat" w:eastAsia="Microsoft JhengHei" w:hAnsi="GHEA Grapalat" w:cs="Sylfaen"/>
          <w:b/>
          <w:sz w:val="24"/>
          <w:szCs w:val="24"/>
          <w:lang w:val="hy-AM"/>
        </w:rPr>
        <w:t>բավարար</w:t>
      </w:r>
      <w:r w:rsidR="007D42E4" w:rsidRPr="007D42E4">
        <w:rPr>
          <w:rFonts w:ascii="GHEA Grapalat" w:eastAsia="Microsoft JhengHei" w:hAnsi="GHEA Grapalat" w:cs="Microsoft JhengHei"/>
          <w:b/>
          <w:sz w:val="24"/>
          <w:szCs w:val="24"/>
          <w:lang w:val="hy-AM"/>
        </w:rPr>
        <w:t xml:space="preserve"> </w:t>
      </w:r>
      <w:r w:rsidR="007D42E4" w:rsidRPr="007D42E4">
        <w:rPr>
          <w:rFonts w:ascii="GHEA Grapalat" w:eastAsia="Microsoft JhengHei" w:hAnsi="GHEA Grapalat" w:cs="Sylfaen"/>
          <w:b/>
          <w:sz w:val="24"/>
          <w:szCs w:val="24"/>
          <w:lang w:val="hy-AM"/>
        </w:rPr>
        <w:t>չէ</w:t>
      </w:r>
      <w:r w:rsidR="007D42E4" w:rsidRPr="007D42E4">
        <w:rPr>
          <w:rFonts w:ascii="GHEA Grapalat" w:eastAsia="Microsoft JhengHei" w:hAnsi="GHEA Grapalat" w:cs="Microsoft JhengHei"/>
          <w:b/>
          <w:sz w:val="24"/>
          <w:szCs w:val="24"/>
          <w:lang w:val="hy-AM"/>
        </w:rPr>
        <w:t xml:space="preserve"> </w:t>
      </w:r>
      <w:r w:rsidR="007D42E4" w:rsidRPr="007D42E4">
        <w:rPr>
          <w:rFonts w:ascii="GHEA Grapalat" w:eastAsia="Microsoft JhengHei" w:hAnsi="GHEA Grapalat" w:cs="Sylfaen"/>
          <w:b/>
          <w:sz w:val="24"/>
          <w:szCs w:val="24"/>
          <w:lang w:val="hy-AM"/>
        </w:rPr>
        <w:t>պարտատերերի</w:t>
      </w:r>
      <w:r w:rsidR="007D42E4" w:rsidRPr="007D42E4">
        <w:rPr>
          <w:rFonts w:ascii="GHEA Grapalat" w:eastAsia="Microsoft JhengHei" w:hAnsi="GHEA Grapalat" w:cs="Microsoft JhengHei"/>
          <w:b/>
          <w:sz w:val="24"/>
          <w:szCs w:val="24"/>
          <w:lang w:val="hy-AM"/>
        </w:rPr>
        <w:t xml:space="preserve"> </w:t>
      </w:r>
      <w:r w:rsidR="007D42E4" w:rsidRPr="007D42E4">
        <w:rPr>
          <w:rFonts w:ascii="GHEA Grapalat" w:eastAsia="Microsoft JhengHei" w:hAnsi="GHEA Grapalat" w:cs="Sylfaen"/>
          <w:b/>
          <w:sz w:val="24"/>
          <w:szCs w:val="24"/>
          <w:lang w:val="hy-AM"/>
        </w:rPr>
        <w:t>պահանջները</w:t>
      </w:r>
      <w:r w:rsidR="007D42E4" w:rsidRPr="007D42E4">
        <w:rPr>
          <w:rFonts w:ascii="GHEA Grapalat" w:eastAsia="Microsoft JhengHei" w:hAnsi="GHEA Grapalat" w:cs="Microsoft JhengHei"/>
          <w:b/>
          <w:sz w:val="24"/>
          <w:szCs w:val="24"/>
          <w:lang w:val="hy-AM"/>
        </w:rPr>
        <w:t xml:space="preserve"> </w:t>
      </w:r>
      <w:r w:rsidR="007D42E4" w:rsidRPr="007D42E4">
        <w:rPr>
          <w:rFonts w:ascii="GHEA Grapalat" w:eastAsia="Microsoft JhengHei" w:hAnsi="GHEA Grapalat" w:cs="Sylfaen"/>
          <w:b/>
          <w:sz w:val="24"/>
          <w:szCs w:val="24"/>
          <w:lang w:val="hy-AM"/>
        </w:rPr>
        <w:t>ամբողջությամբ</w:t>
      </w:r>
      <w:r w:rsidR="007D42E4" w:rsidRPr="007D42E4">
        <w:rPr>
          <w:rFonts w:ascii="GHEA Grapalat" w:eastAsia="Microsoft JhengHei" w:hAnsi="GHEA Grapalat" w:cs="Microsoft JhengHei"/>
          <w:b/>
          <w:sz w:val="24"/>
          <w:szCs w:val="24"/>
          <w:lang w:val="hy-AM"/>
        </w:rPr>
        <w:t xml:space="preserve"> </w:t>
      </w:r>
      <w:r w:rsidR="007D42E4" w:rsidRPr="007D42E4">
        <w:rPr>
          <w:rFonts w:ascii="GHEA Grapalat" w:eastAsia="Microsoft JhengHei" w:hAnsi="GHEA Grapalat" w:cs="Sylfaen"/>
          <w:b/>
          <w:sz w:val="24"/>
          <w:szCs w:val="24"/>
          <w:lang w:val="hy-AM"/>
        </w:rPr>
        <w:t>բավարարելու</w:t>
      </w:r>
      <w:r w:rsidR="007D42E4" w:rsidRPr="007D42E4">
        <w:rPr>
          <w:rFonts w:ascii="GHEA Grapalat" w:eastAsia="Microsoft JhengHei" w:hAnsi="GHEA Grapalat" w:cs="Microsoft JhengHei"/>
          <w:b/>
          <w:sz w:val="24"/>
          <w:szCs w:val="24"/>
          <w:lang w:val="hy-AM"/>
        </w:rPr>
        <w:t xml:space="preserve"> </w:t>
      </w:r>
      <w:r w:rsidR="007D42E4" w:rsidRPr="007D42E4">
        <w:rPr>
          <w:rFonts w:ascii="GHEA Grapalat" w:eastAsia="Microsoft JhengHei" w:hAnsi="GHEA Grapalat" w:cs="Sylfaen"/>
          <w:b/>
          <w:sz w:val="24"/>
          <w:szCs w:val="24"/>
          <w:lang w:val="hy-AM"/>
        </w:rPr>
        <w:t>համար</w:t>
      </w:r>
      <w:r w:rsidR="007D42E4" w:rsidRPr="007D42E4">
        <w:rPr>
          <w:rFonts w:ascii="GHEA Grapalat" w:eastAsia="Microsoft JhengHei" w:hAnsi="GHEA Grapalat" w:cs="Microsoft JhengHei"/>
          <w:b/>
          <w:sz w:val="24"/>
          <w:szCs w:val="24"/>
          <w:lang w:val="hy-AM"/>
        </w:rPr>
        <w:t xml:space="preserve">, </w:t>
      </w:r>
      <w:r w:rsidR="007D42E4" w:rsidRPr="007D42E4">
        <w:rPr>
          <w:rFonts w:ascii="GHEA Grapalat" w:eastAsia="Microsoft JhengHei" w:hAnsi="GHEA Grapalat" w:cs="Sylfaen"/>
          <w:b/>
          <w:sz w:val="24"/>
          <w:szCs w:val="24"/>
          <w:lang w:val="hy-AM"/>
        </w:rPr>
        <w:t>ապա</w:t>
      </w:r>
      <w:r w:rsidR="007D42E4" w:rsidRPr="007D42E4">
        <w:rPr>
          <w:rFonts w:ascii="GHEA Grapalat" w:eastAsia="Microsoft JhengHei" w:hAnsi="GHEA Grapalat" w:cs="Microsoft JhengHei"/>
          <w:b/>
          <w:sz w:val="24"/>
          <w:szCs w:val="24"/>
          <w:lang w:val="hy-AM"/>
        </w:rPr>
        <w:t xml:space="preserve"> </w:t>
      </w:r>
      <w:r w:rsidR="007D42E4" w:rsidRPr="007D42E4">
        <w:rPr>
          <w:rFonts w:ascii="GHEA Grapalat" w:eastAsia="Microsoft JhengHei" w:hAnsi="GHEA Grapalat" w:cs="Sylfaen"/>
          <w:b/>
          <w:sz w:val="24"/>
          <w:szCs w:val="24"/>
          <w:lang w:val="hy-AM"/>
        </w:rPr>
        <w:t>պետք</w:t>
      </w:r>
      <w:r w:rsidR="007D42E4" w:rsidRPr="007D42E4">
        <w:rPr>
          <w:rFonts w:ascii="GHEA Grapalat" w:eastAsia="Microsoft JhengHei" w:hAnsi="GHEA Grapalat" w:cs="Microsoft JhengHei"/>
          <w:b/>
          <w:sz w:val="24"/>
          <w:szCs w:val="24"/>
          <w:lang w:val="hy-AM"/>
        </w:rPr>
        <w:t xml:space="preserve"> </w:t>
      </w:r>
      <w:r w:rsidR="007D42E4" w:rsidRPr="007D42E4">
        <w:rPr>
          <w:rFonts w:ascii="GHEA Grapalat" w:eastAsia="Microsoft JhengHei" w:hAnsi="GHEA Grapalat" w:cs="Sylfaen"/>
          <w:b/>
          <w:sz w:val="24"/>
          <w:szCs w:val="24"/>
          <w:lang w:val="hy-AM"/>
        </w:rPr>
        <w:t>է</w:t>
      </w:r>
      <w:r w:rsidR="007D42E4" w:rsidRPr="007D42E4">
        <w:rPr>
          <w:rFonts w:ascii="GHEA Grapalat" w:eastAsia="Microsoft JhengHei" w:hAnsi="GHEA Grapalat" w:cs="Microsoft JhengHei"/>
          <w:b/>
          <w:sz w:val="24"/>
          <w:szCs w:val="24"/>
          <w:lang w:val="hy-AM"/>
        </w:rPr>
        <w:t xml:space="preserve"> </w:t>
      </w:r>
      <w:r w:rsidR="007D42E4" w:rsidRPr="007D42E4">
        <w:rPr>
          <w:rFonts w:ascii="GHEA Grapalat" w:eastAsia="Microsoft JhengHei" w:hAnsi="GHEA Grapalat" w:cs="Sylfaen"/>
          <w:b/>
          <w:sz w:val="24"/>
          <w:szCs w:val="24"/>
          <w:lang w:val="hy-AM"/>
        </w:rPr>
        <w:t>իրականացվեն</w:t>
      </w:r>
      <w:r w:rsidR="007D42E4" w:rsidRPr="007D42E4">
        <w:rPr>
          <w:rFonts w:ascii="GHEA Grapalat" w:eastAsia="Microsoft JhengHei" w:hAnsi="GHEA Grapalat" w:cs="Microsoft JhengHei"/>
          <w:b/>
          <w:sz w:val="24"/>
          <w:szCs w:val="24"/>
          <w:lang w:val="hy-AM"/>
        </w:rPr>
        <w:t xml:space="preserve"> </w:t>
      </w:r>
      <w:r w:rsidR="007D42E4" w:rsidRPr="007D42E4">
        <w:rPr>
          <w:rFonts w:ascii="GHEA Grapalat" w:eastAsia="Microsoft JhengHei" w:hAnsi="GHEA Grapalat" w:cs="Sylfaen"/>
          <w:b/>
          <w:sz w:val="24"/>
          <w:szCs w:val="24"/>
          <w:lang w:val="hy-AM"/>
        </w:rPr>
        <w:t>մի</w:t>
      </w:r>
      <w:r w:rsidR="007D42E4" w:rsidRPr="007D42E4">
        <w:rPr>
          <w:rFonts w:ascii="GHEA Grapalat" w:eastAsia="Microsoft JhengHei" w:hAnsi="GHEA Grapalat" w:cs="Microsoft JhengHei"/>
          <w:b/>
          <w:sz w:val="24"/>
          <w:szCs w:val="24"/>
          <w:lang w:val="hy-AM"/>
        </w:rPr>
        <w:t xml:space="preserve"> </w:t>
      </w:r>
      <w:r w:rsidR="007D42E4" w:rsidRPr="007D42E4">
        <w:rPr>
          <w:rFonts w:ascii="GHEA Grapalat" w:eastAsia="Microsoft JhengHei" w:hAnsi="GHEA Grapalat" w:cs="Sylfaen"/>
          <w:b/>
          <w:sz w:val="24"/>
          <w:szCs w:val="24"/>
          <w:lang w:val="hy-AM"/>
        </w:rPr>
        <w:t>շարք</w:t>
      </w:r>
      <w:r w:rsidR="007D42E4" w:rsidRPr="007D42E4">
        <w:rPr>
          <w:rFonts w:ascii="GHEA Grapalat" w:eastAsia="Microsoft JhengHei" w:hAnsi="GHEA Grapalat" w:cs="Microsoft JhengHei"/>
          <w:b/>
          <w:sz w:val="24"/>
          <w:szCs w:val="24"/>
          <w:lang w:val="hy-AM"/>
        </w:rPr>
        <w:t xml:space="preserve"> </w:t>
      </w:r>
      <w:r w:rsidR="007D42E4" w:rsidRPr="007D42E4">
        <w:rPr>
          <w:rFonts w:ascii="GHEA Grapalat" w:eastAsia="Microsoft JhengHei" w:hAnsi="GHEA Grapalat" w:cs="Sylfaen"/>
          <w:b/>
          <w:sz w:val="24"/>
          <w:szCs w:val="24"/>
          <w:lang w:val="hy-AM"/>
        </w:rPr>
        <w:t>գործողություններ։</w:t>
      </w:r>
      <w:r w:rsidR="007D42E4" w:rsidRPr="007D42E4">
        <w:rPr>
          <w:rFonts w:ascii="GHEA Grapalat" w:eastAsia="Microsoft JhengHei" w:hAnsi="GHEA Grapalat" w:cs="Microsoft JhengHei"/>
          <w:b/>
          <w:sz w:val="24"/>
          <w:szCs w:val="24"/>
          <w:lang w:val="hy-AM"/>
        </w:rPr>
        <w:t xml:space="preserve"> </w:t>
      </w:r>
      <w:r w:rsidR="007D42E4" w:rsidRPr="007D42E4">
        <w:rPr>
          <w:rFonts w:ascii="GHEA Grapalat" w:eastAsia="Microsoft JhengHei" w:hAnsi="GHEA Grapalat" w:cs="Sylfaen"/>
          <w:b/>
          <w:sz w:val="24"/>
          <w:szCs w:val="24"/>
          <w:lang w:val="hy-AM"/>
        </w:rPr>
        <w:t>Հնարավոր գործողություններն են՝</w:t>
      </w:r>
    </w:p>
    <w:p w14:paraId="1D57E3D7" w14:textId="77777777" w:rsidR="00A83A4E" w:rsidRPr="00A83A4E" w:rsidRDefault="00A83A4E" w:rsidP="00A83A4E">
      <w:pPr>
        <w:tabs>
          <w:tab w:val="left" w:pos="709"/>
          <w:tab w:val="left" w:pos="990"/>
        </w:tabs>
        <w:spacing w:after="0" w:line="276" w:lineRule="auto"/>
        <w:ind w:left="-284" w:firstLine="644"/>
        <w:contextualSpacing/>
        <w:jc w:val="both"/>
        <w:rPr>
          <w:rFonts w:ascii="GHEA Grapalat" w:eastAsia="Microsoft JhengHei" w:hAnsi="GHEA Grapalat" w:cs="Microsoft JhengHei"/>
          <w:b/>
          <w:bCs/>
          <w:sz w:val="24"/>
          <w:szCs w:val="24"/>
          <w:lang w:val="hy-AM"/>
        </w:rPr>
      </w:pPr>
      <w:r>
        <w:rPr>
          <w:rFonts w:ascii="GHEA Grapalat" w:eastAsia="Microsoft JhengHei" w:hAnsi="GHEA Grapalat" w:cs="Microsoft JhengHei"/>
          <w:sz w:val="24"/>
          <w:szCs w:val="24"/>
          <w:lang w:val="hy-AM"/>
        </w:rPr>
        <w:t>Ա</w:t>
      </w:r>
      <w:r w:rsidRPr="00A83A4E">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Microsoft JhengHei"/>
          <w:sz w:val="24"/>
          <w:szCs w:val="24"/>
          <w:lang w:val="hy-AM"/>
        </w:rPr>
        <w:t>Լուծարման հանձնաժողովը պարտավոր է դադարեցնել լուծարումը և դիմել դատարան՝ պարտապանին սնանկ ճանաչելու վերաբերյալ։</w:t>
      </w:r>
    </w:p>
    <w:p w14:paraId="75FC82F2" w14:textId="59ACA2C4" w:rsidR="00A83A4E" w:rsidRPr="00A83A4E" w:rsidRDefault="00A83A4E" w:rsidP="00A83A4E">
      <w:pPr>
        <w:tabs>
          <w:tab w:val="left" w:pos="709"/>
          <w:tab w:val="left" w:pos="990"/>
        </w:tabs>
        <w:spacing w:after="0" w:line="276" w:lineRule="auto"/>
        <w:ind w:left="-284" w:firstLine="644"/>
        <w:contextualSpacing/>
        <w:jc w:val="both"/>
        <w:rPr>
          <w:rFonts w:ascii="GHEA Grapalat" w:eastAsia="Microsoft JhengHei" w:hAnsi="GHEA Grapalat" w:cs="Microsoft JhengHei"/>
          <w:b/>
          <w:bCs/>
          <w:sz w:val="24"/>
          <w:szCs w:val="24"/>
          <w:lang w:val="hy-AM"/>
        </w:rPr>
      </w:pPr>
      <w:r>
        <w:rPr>
          <w:rFonts w:ascii="GHEA Grapalat" w:eastAsia="Microsoft JhengHei" w:hAnsi="GHEA Grapalat" w:cs="Microsoft JhengHei"/>
          <w:sz w:val="24"/>
          <w:szCs w:val="24"/>
          <w:lang w:val="hy-AM"/>
        </w:rPr>
        <w:t>Բ</w:t>
      </w:r>
      <w:r w:rsidRPr="00A83A4E">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Microsoft JhengHei"/>
          <w:sz w:val="24"/>
          <w:szCs w:val="24"/>
          <w:lang w:val="hy-AM"/>
        </w:rPr>
        <w:t>Լուծարման հանձնաժողովը կազմում է պարտատերերի ցուցակը՝ պարտատերերի հայտնաբերման համար ձեռնարկված միջոցառումների հիման վրա։</w:t>
      </w:r>
    </w:p>
    <w:p w14:paraId="3D5FB2FB" w14:textId="343CD6C5" w:rsidR="00A83A4E" w:rsidRPr="00A83A4E" w:rsidRDefault="00A83A4E" w:rsidP="00AF73FF">
      <w:pPr>
        <w:tabs>
          <w:tab w:val="left" w:pos="709"/>
        </w:tabs>
        <w:spacing w:after="0" w:line="276" w:lineRule="auto"/>
        <w:ind w:left="-284" w:firstLine="644"/>
        <w:contextualSpacing/>
        <w:jc w:val="both"/>
        <w:rPr>
          <w:rFonts w:ascii="GHEA Grapalat" w:eastAsia="Microsoft JhengHei" w:hAnsi="GHEA Grapalat" w:cs="Microsoft JhengHei"/>
          <w:b/>
          <w:bCs/>
          <w:sz w:val="24"/>
          <w:szCs w:val="24"/>
          <w:lang w:val="hy-AM"/>
        </w:rPr>
      </w:pPr>
      <w:r>
        <w:rPr>
          <w:rFonts w:ascii="GHEA Grapalat" w:eastAsia="Microsoft JhengHei" w:hAnsi="GHEA Grapalat" w:cs="Microsoft JhengHei"/>
          <w:sz w:val="24"/>
          <w:szCs w:val="24"/>
          <w:lang w:val="hy-AM"/>
        </w:rPr>
        <w:t>Գ</w:t>
      </w:r>
      <w:r w:rsidR="00AF73FF">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Microsoft JhengHei"/>
          <w:sz w:val="24"/>
          <w:szCs w:val="24"/>
          <w:lang w:val="hy-AM"/>
        </w:rPr>
        <w:t>Լուծարման հանձնաժողովը «www.azdarar.am» կայքում հրապարակում է հայտարարություն իրավաբանական անձի լուծարման և պարտատերերի պահանջների ներկայացման կարգի ու ժամկետի մասին։</w:t>
      </w:r>
    </w:p>
    <w:p w14:paraId="135BB93D" w14:textId="6B8C138D" w:rsidR="00A83A4E" w:rsidRPr="00A83A4E" w:rsidRDefault="00A83A4E" w:rsidP="00A83A4E">
      <w:pPr>
        <w:tabs>
          <w:tab w:val="left" w:pos="709"/>
          <w:tab w:val="left" w:pos="990"/>
        </w:tabs>
        <w:spacing w:after="0" w:line="276" w:lineRule="auto"/>
        <w:ind w:left="-284" w:firstLine="644"/>
        <w:contextualSpacing/>
        <w:jc w:val="both"/>
        <w:rPr>
          <w:rFonts w:ascii="GHEA Grapalat" w:eastAsia="Microsoft JhengHei" w:hAnsi="GHEA Grapalat" w:cs="Microsoft JhengHei"/>
          <w:b/>
          <w:bCs/>
          <w:sz w:val="24"/>
          <w:szCs w:val="24"/>
          <w:lang w:val="hy-AM"/>
        </w:rPr>
      </w:pPr>
      <w:r>
        <w:rPr>
          <w:rFonts w:ascii="GHEA Grapalat" w:eastAsia="Microsoft JhengHei" w:hAnsi="GHEA Grapalat" w:cs="Microsoft JhengHei"/>
          <w:sz w:val="24"/>
          <w:szCs w:val="24"/>
          <w:lang w:val="hy-AM"/>
        </w:rPr>
        <w:t>Դ</w:t>
      </w:r>
      <w:r w:rsidRPr="00A83A4E">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Microsoft JhengHei"/>
          <w:sz w:val="24"/>
          <w:szCs w:val="24"/>
          <w:lang w:val="hy-AM"/>
        </w:rPr>
        <w:t xml:space="preserve">Եթե դատարանը գտնում է, որ պարտատերերի հայտնաբերմանը միտված միջոցառումները պատշաճ չեն իրականացվել, պարտատերերը կարող են ներկայացնել իրենց պահանջները սնանկ </w:t>
      </w:r>
      <w:r w:rsidR="005F7B4A">
        <w:rPr>
          <w:rFonts w:ascii="GHEA Grapalat" w:eastAsia="Microsoft JhengHei" w:hAnsi="GHEA Grapalat" w:cs="Microsoft JhengHei"/>
          <w:sz w:val="24"/>
          <w:szCs w:val="24"/>
          <w:lang w:val="hy-AM"/>
        </w:rPr>
        <w:t>ճանաչելու</w:t>
      </w:r>
      <w:r w:rsidR="007D42E4" w:rsidRPr="007D42E4">
        <w:rPr>
          <w:rFonts w:ascii="GHEA Grapalat" w:eastAsia="Microsoft JhengHei" w:hAnsi="GHEA Grapalat" w:cs="Microsoft JhengHei"/>
          <w:sz w:val="24"/>
          <w:szCs w:val="24"/>
          <w:lang w:val="hy-AM"/>
        </w:rPr>
        <w:t xml:space="preserve"> մասին հայտարարության հրապարակման պահից մեկ ամսվա ընթացքում։</w:t>
      </w:r>
    </w:p>
    <w:p w14:paraId="420405A1" w14:textId="77777777" w:rsidR="007D42E4" w:rsidRPr="007D42E4" w:rsidRDefault="007D42E4" w:rsidP="007D42E4">
      <w:pPr>
        <w:tabs>
          <w:tab w:val="left" w:pos="990"/>
        </w:tabs>
        <w:spacing w:after="0" w:line="276" w:lineRule="auto"/>
        <w:ind w:firstLine="720"/>
        <w:jc w:val="right"/>
        <w:rPr>
          <w:rFonts w:ascii="GHEA Grapalat" w:eastAsia="Microsoft JhengHei" w:hAnsi="GHEA Grapalat" w:cs="Microsoft JhengHei"/>
          <w:sz w:val="24"/>
          <w:szCs w:val="24"/>
          <w:lang w:val="hy-AM"/>
        </w:rPr>
      </w:pPr>
    </w:p>
    <w:p w14:paraId="2F58B90C" w14:textId="77777777" w:rsidR="007D42E4" w:rsidRPr="007D42E4" w:rsidRDefault="007D42E4" w:rsidP="00A508DE">
      <w:pPr>
        <w:tabs>
          <w:tab w:val="left" w:pos="990"/>
        </w:tabs>
        <w:spacing w:after="0" w:line="276" w:lineRule="auto"/>
        <w:ind w:firstLine="426"/>
        <w:jc w:val="both"/>
        <w:rPr>
          <w:rFonts w:ascii="Microsoft JhengHei" w:eastAsia="Microsoft JhengHei" w:hAnsi="Microsoft JhengHei" w:cs="Microsoft JhengHei"/>
          <w:b/>
          <w:bCs/>
          <w:sz w:val="24"/>
          <w:szCs w:val="24"/>
          <w:lang w:val="hy-AM"/>
        </w:rPr>
      </w:pPr>
      <w:r w:rsidRPr="007D42E4">
        <w:rPr>
          <w:rFonts w:ascii="GHEA Grapalat" w:eastAsia="Microsoft JhengHei" w:hAnsi="GHEA Grapalat" w:cs="Microsoft JhengHei"/>
          <w:b/>
          <w:bCs/>
          <w:sz w:val="24"/>
          <w:szCs w:val="24"/>
          <w:lang w:val="hy-AM"/>
        </w:rPr>
        <w:t>Ո՞րն է վերոնշյալ գործողությունների ճիշտ հաջորդականությունը</w:t>
      </w:r>
      <w:r w:rsidRPr="007D42E4">
        <w:rPr>
          <w:rFonts w:ascii="Microsoft JhengHei" w:eastAsia="Microsoft JhengHei" w:hAnsi="Microsoft JhengHei" w:cs="Microsoft JhengHei"/>
          <w:b/>
          <w:bCs/>
          <w:sz w:val="24"/>
          <w:szCs w:val="24"/>
          <w:lang w:val="hy-AM"/>
        </w:rPr>
        <w:t>․</w:t>
      </w:r>
    </w:p>
    <w:p w14:paraId="79BFC6BD" w14:textId="1F9B150C" w:rsidR="007D42E4" w:rsidRPr="007D42E4" w:rsidRDefault="00A83A4E" w:rsidP="00A508DE">
      <w:pPr>
        <w:tabs>
          <w:tab w:val="left" w:pos="990"/>
        </w:tabs>
        <w:spacing w:after="0" w:line="276" w:lineRule="auto"/>
        <w:ind w:firstLine="426"/>
        <w:jc w:val="both"/>
        <w:rPr>
          <w:rFonts w:ascii="GHEA Grapalat" w:eastAsia="Microsoft JhengHei" w:hAnsi="GHEA Grapalat" w:cs="Microsoft JhengHei"/>
          <w:sz w:val="24"/>
          <w:szCs w:val="24"/>
          <w:lang w:val="hy-AM"/>
        </w:rPr>
      </w:pPr>
      <w:r>
        <w:rPr>
          <w:rFonts w:ascii="GHEA Grapalat" w:eastAsia="Microsoft JhengHei" w:hAnsi="GHEA Grapalat" w:cs="Microsoft JhengHei"/>
          <w:sz w:val="24"/>
          <w:szCs w:val="24"/>
          <w:lang w:val="hy-AM"/>
        </w:rPr>
        <w:t>1</w:t>
      </w:r>
      <w:r w:rsidR="007D42E4" w:rsidRPr="007D42E4">
        <w:rPr>
          <w:rFonts w:ascii="GHEA Grapalat" w:eastAsia="Microsoft JhengHei" w:hAnsi="GHEA Grapalat" w:cs="Microsoft JhengHei"/>
          <w:sz w:val="24"/>
          <w:szCs w:val="24"/>
          <w:lang w:val="hy-AM"/>
        </w:rPr>
        <w:t xml:space="preserve">) </w:t>
      </w:r>
      <w:r w:rsidR="008A2958">
        <w:rPr>
          <w:rFonts w:ascii="GHEA Grapalat" w:eastAsia="Microsoft JhengHei" w:hAnsi="GHEA Grapalat" w:cs="Microsoft JhengHei"/>
          <w:sz w:val="24"/>
          <w:szCs w:val="24"/>
          <w:lang w:val="hy-AM"/>
        </w:rPr>
        <w:t>Գ</w:t>
      </w:r>
      <w:r w:rsidR="008A2958" w:rsidRPr="007D42E4">
        <w:rPr>
          <w:rFonts w:ascii="GHEA Grapalat" w:eastAsia="Microsoft JhengHei" w:hAnsi="GHEA Grapalat" w:cs="Microsoft JhengHei"/>
          <w:sz w:val="24"/>
          <w:szCs w:val="24"/>
          <w:lang w:val="hy-AM"/>
        </w:rPr>
        <w:t xml:space="preserve"> </w:t>
      </w:r>
      <w:r w:rsidR="008A2958" w:rsidRPr="007D42E4">
        <w:rPr>
          <w:rFonts w:ascii="Courier New" w:eastAsia="Microsoft JhengHei" w:hAnsi="Courier New" w:cs="Courier New"/>
          <w:sz w:val="24"/>
          <w:szCs w:val="24"/>
          <w:lang w:val="hy-AM"/>
        </w:rPr>
        <w:t>-</w:t>
      </w:r>
      <w:r w:rsidR="008A2958" w:rsidRPr="007D42E4">
        <w:rPr>
          <w:rFonts w:ascii="GHEA Grapalat" w:eastAsia="Microsoft JhengHei" w:hAnsi="GHEA Grapalat" w:cs="Microsoft JhengHei"/>
          <w:sz w:val="24"/>
          <w:szCs w:val="24"/>
          <w:lang w:val="hy-AM"/>
        </w:rPr>
        <w:t xml:space="preserve"> </w:t>
      </w:r>
      <w:r w:rsidR="008A2958">
        <w:rPr>
          <w:rFonts w:ascii="GHEA Grapalat" w:eastAsia="Microsoft JhengHei" w:hAnsi="GHEA Grapalat" w:cs="Microsoft JhengHei"/>
          <w:sz w:val="24"/>
          <w:szCs w:val="24"/>
          <w:lang w:val="hy-AM"/>
        </w:rPr>
        <w:t>Բ</w:t>
      </w:r>
      <w:r w:rsidR="008A2958" w:rsidRPr="007D42E4">
        <w:rPr>
          <w:rFonts w:ascii="GHEA Grapalat" w:eastAsia="Microsoft JhengHei" w:hAnsi="GHEA Grapalat" w:cs="Microsoft JhengHei"/>
          <w:sz w:val="24"/>
          <w:szCs w:val="24"/>
          <w:lang w:val="hy-AM"/>
        </w:rPr>
        <w:t xml:space="preserve"> </w:t>
      </w:r>
      <w:r w:rsidR="008A2958" w:rsidRPr="007D42E4">
        <w:rPr>
          <w:rFonts w:ascii="Courier New" w:eastAsia="Microsoft JhengHei" w:hAnsi="Courier New" w:cs="Courier New"/>
          <w:sz w:val="24"/>
          <w:szCs w:val="24"/>
          <w:lang w:val="hy-AM"/>
        </w:rPr>
        <w:t>-</w:t>
      </w:r>
      <w:r w:rsidR="008A2958" w:rsidRPr="007D42E4">
        <w:rPr>
          <w:rFonts w:ascii="GHEA Grapalat" w:eastAsia="Microsoft JhengHei" w:hAnsi="GHEA Grapalat" w:cs="Microsoft JhengHei"/>
          <w:sz w:val="24"/>
          <w:szCs w:val="24"/>
          <w:lang w:val="hy-AM"/>
        </w:rPr>
        <w:t xml:space="preserve"> </w:t>
      </w:r>
      <w:r w:rsidR="005F7B4A">
        <w:rPr>
          <w:rFonts w:ascii="GHEA Grapalat" w:eastAsia="Microsoft JhengHei" w:hAnsi="GHEA Grapalat" w:cs="Microsoft JhengHei"/>
          <w:sz w:val="24"/>
          <w:szCs w:val="24"/>
          <w:lang w:val="hy-AM"/>
        </w:rPr>
        <w:t>Դ</w:t>
      </w:r>
      <w:r w:rsidR="008A2958" w:rsidRPr="007D42E4">
        <w:rPr>
          <w:rFonts w:ascii="GHEA Grapalat" w:eastAsia="Microsoft JhengHei" w:hAnsi="GHEA Grapalat" w:cs="Microsoft JhengHei"/>
          <w:sz w:val="24"/>
          <w:szCs w:val="24"/>
          <w:lang w:val="hy-AM"/>
        </w:rPr>
        <w:t xml:space="preserve"> </w:t>
      </w:r>
      <w:r w:rsidR="008A2958" w:rsidRPr="007D42E4">
        <w:rPr>
          <w:rFonts w:ascii="Courier New" w:eastAsia="Microsoft JhengHei" w:hAnsi="Courier New" w:cs="Courier New"/>
          <w:sz w:val="24"/>
          <w:szCs w:val="24"/>
          <w:lang w:val="hy-AM"/>
        </w:rPr>
        <w:t>-</w:t>
      </w:r>
      <w:r w:rsidR="008A2958" w:rsidRPr="007D42E4">
        <w:rPr>
          <w:rFonts w:ascii="GHEA Grapalat" w:eastAsia="Microsoft JhengHei" w:hAnsi="GHEA Grapalat" w:cs="Microsoft JhengHei"/>
          <w:sz w:val="24"/>
          <w:szCs w:val="24"/>
          <w:lang w:val="hy-AM"/>
        </w:rPr>
        <w:t xml:space="preserve"> </w:t>
      </w:r>
      <w:r w:rsidR="005F7B4A">
        <w:rPr>
          <w:rFonts w:ascii="GHEA Grapalat" w:eastAsia="Microsoft JhengHei" w:hAnsi="GHEA Grapalat" w:cs="Microsoft JhengHei"/>
          <w:sz w:val="24"/>
          <w:szCs w:val="24"/>
          <w:lang w:val="hy-AM"/>
        </w:rPr>
        <w:t>Ա</w:t>
      </w:r>
    </w:p>
    <w:p w14:paraId="4D384881" w14:textId="60A01F56" w:rsidR="007D42E4" w:rsidRPr="007D42E4" w:rsidRDefault="00A83A4E" w:rsidP="00A508DE">
      <w:pPr>
        <w:tabs>
          <w:tab w:val="left" w:pos="990"/>
        </w:tabs>
        <w:spacing w:after="0" w:line="276" w:lineRule="auto"/>
        <w:ind w:firstLine="426"/>
        <w:jc w:val="both"/>
        <w:rPr>
          <w:rFonts w:ascii="GHEA Grapalat" w:eastAsia="Microsoft JhengHei" w:hAnsi="GHEA Grapalat" w:cs="Microsoft JhengHei"/>
          <w:sz w:val="24"/>
          <w:szCs w:val="24"/>
          <w:lang w:val="hy-AM"/>
        </w:rPr>
      </w:pPr>
      <w:r>
        <w:rPr>
          <w:rFonts w:ascii="GHEA Grapalat" w:eastAsia="Microsoft JhengHei" w:hAnsi="GHEA Grapalat" w:cs="Microsoft JhengHei"/>
          <w:sz w:val="24"/>
          <w:szCs w:val="24"/>
          <w:highlight w:val="yellow"/>
          <w:lang w:val="hy-AM"/>
        </w:rPr>
        <w:t>2</w:t>
      </w:r>
      <w:r w:rsidR="007D42E4" w:rsidRPr="007D42E4">
        <w:rPr>
          <w:rFonts w:ascii="GHEA Grapalat" w:eastAsia="Microsoft JhengHei" w:hAnsi="GHEA Grapalat" w:cs="Microsoft JhengHei"/>
          <w:sz w:val="24"/>
          <w:szCs w:val="24"/>
          <w:highlight w:val="yellow"/>
          <w:lang w:val="hy-AM"/>
        </w:rPr>
        <w:t xml:space="preserve">) </w:t>
      </w:r>
      <w:r w:rsidR="008A2958">
        <w:rPr>
          <w:rFonts w:ascii="GHEA Grapalat" w:eastAsia="Microsoft JhengHei" w:hAnsi="GHEA Grapalat" w:cs="Microsoft JhengHei"/>
          <w:sz w:val="24"/>
          <w:szCs w:val="24"/>
          <w:highlight w:val="yellow"/>
          <w:lang w:val="hy-AM"/>
        </w:rPr>
        <w:t>Գ</w:t>
      </w:r>
      <w:r w:rsidR="008A2958" w:rsidRPr="007D42E4">
        <w:rPr>
          <w:rFonts w:ascii="GHEA Grapalat" w:eastAsia="Microsoft JhengHei" w:hAnsi="GHEA Grapalat" w:cs="Microsoft JhengHei"/>
          <w:sz w:val="24"/>
          <w:szCs w:val="24"/>
          <w:highlight w:val="yellow"/>
          <w:lang w:val="hy-AM"/>
        </w:rPr>
        <w:t xml:space="preserve"> </w:t>
      </w:r>
      <w:r w:rsidR="008A2958" w:rsidRPr="007D42E4">
        <w:rPr>
          <w:rFonts w:ascii="Courier New" w:eastAsia="Microsoft JhengHei" w:hAnsi="Courier New" w:cs="Courier New"/>
          <w:sz w:val="24"/>
          <w:szCs w:val="24"/>
          <w:highlight w:val="yellow"/>
          <w:lang w:val="hy-AM"/>
        </w:rPr>
        <w:t>-</w:t>
      </w:r>
      <w:r w:rsidR="008A2958" w:rsidRPr="007D42E4">
        <w:rPr>
          <w:rFonts w:ascii="GHEA Grapalat" w:eastAsia="Microsoft JhengHei" w:hAnsi="GHEA Grapalat" w:cs="Microsoft JhengHei"/>
          <w:sz w:val="24"/>
          <w:szCs w:val="24"/>
          <w:highlight w:val="yellow"/>
          <w:lang w:val="hy-AM"/>
        </w:rPr>
        <w:t xml:space="preserve"> </w:t>
      </w:r>
      <w:r w:rsidR="008A2958">
        <w:rPr>
          <w:rFonts w:ascii="GHEA Grapalat" w:eastAsia="Microsoft JhengHei" w:hAnsi="GHEA Grapalat" w:cs="Microsoft JhengHei"/>
          <w:sz w:val="24"/>
          <w:szCs w:val="24"/>
          <w:highlight w:val="yellow"/>
          <w:lang w:val="hy-AM"/>
        </w:rPr>
        <w:t>Բ</w:t>
      </w:r>
      <w:r w:rsidR="008A2958" w:rsidRPr="007D42E4">
        <w:rPr>
          <w:rFonts w:ascii="GHEA Grapalat" w:eastAsia="Microsoft JhengHei" w:hAnsi="GHEA Grapalat" w:cs="Microsoft JhengHei"/>
          <w:sz w:val="24"/>
          <w:szCs w:val="24"/>
          <w:highlight w:val="yellow"/>
          <w:lang w:val="hy-AM"/>
        </w:rPr>
        <w:t xml:space="preserve"> </w:t>
      </w:r>
      <w:r w:rsidR="008A2958" w:rsidRPr="007D42E4">
        <w:rPr>
          <w:rFonts w:ascii="Courier New" w:eastAsia="Microsoft JhengHei" w:hAnsi="Courier New" w:cs="Courier New"/>
          <w:sz w:val="24"/>
          <w:szCs w:val="24"/>
          <w:highlight w:val="yellow"/>
          <w:lang w:val="hy-AM"/>
        </w:rPr>
        <w:t>-</w:t>
      </w:r>
      <w:r w:rsidR="008A2958" w:rsidRPr="007D42E4">
        <w:rPr>
          <w:rFonts w:ascii="GHEA Grapalat" w:eastAsia="Microsoft JhengHei" w:hAnsi="GHEA Grapalat" w:cs="Microsoft JhengHei"/>
          <w:sz w:val="24"/>
          <w:szCs w:val="24"/>
          <w:highlight w:val="yellow"/>
          <w:lang w:val="hy-AM"/>
        </w:rPr>
        <w:t xml:space="preserve"> </w:t>
      </w:r>
      <w:r w:rsidR="008A2958">
        <w:rPr>
          <w:rFonts w:ascii="GHEA Grapalat" w:eastAsia="Microsoft JhengHei" w:hAnsi="GHEA Grapalat" w:cs="Microsoft JhengHei"/>
          <w:sz w:val="24"/>
          <w:szCs w:val="24"/>
          <w:highlight w:val="yellow"/>
          <w:lang w:val="hy-AM"/>
        </w:rPr>
        <w:t>Ա</w:t>
      </w:r>
      <w:r w:rsidR="008A2958" w:rsidRPr="007D42E4">
        <w:rPr>
          <w:rFonts w:ascii="GHEA Grapalat" w:eastAsia="Microsoft JhengHei" w:hAnsi="GHEA Grapalat" w:cs="Microsoft JhengHei"/>
          <w:sz w:val="24"/>
          <w:szCs w:val="24"/>
          <w:highlight w:val="yellow"/>
          <w:lang w:val="hy-AM"/>
        </w:rPr>
        <w:t xml:space="preserve"> </w:t>
      </w:r>
      <w:r w:rsidR="008A2958" w:rsidRPr="007D42E4">
        <w:rPr>
          <w:rFonts w:ascii="Courier New" w:eastAsia="Microsoft JhengHei" w:hAnsi="Courier New" w:cs="Courier New"/>
          <w:sz w:val="24"/>
          <w:szCs w:val="24"/>
          <w:highlight w:val="yellow"/>
          <w:lang w:val="hy-AM"/>
        </w:rPr>
        <w:t>-</w:t>
      </w:r>
      <w:r w:rsidR="008A2958" w:rsidRPr="007D42E4">
        <w:rPr>
          <w:rFonts w:ascii="GHEA Grapalat" w:eastAsia="Microsoft JhengHei" w:hAnsi="GHEA Grapalat" w:cs="Microsoft JhengHei"/>
          <w:sz w:val="24"/>
          <w:szCs w:val="24"/>
          <w:highlight w:val="yellow"/>
          <w:lang w:val="hy-AM"/>
        </w:rPr>
        <w:t xml:space="preserve"> </w:t>
      </w:r>
      <w:r w:rsidR="008A2958">
        <w:rPr>
          <w:rFonts w:ascii="GHEA Grapalat" w:eastAsia="Microsoft JhengHei" w:hAnsi="GHEA Grapalat" w:cs="Microsoft JhengHei"/>
          <w:sz w:val="24"/>
          <w:szCs w:val="24"/>
          <w:highlight w:val="yellow"/>
          <w:lang w:val="hy-AM"/>
        </w:rPr>
        <w:t>Դ</w:t>
      </w:r>
      <w:r w:rsidR="008A2958" w:rsidRPr="007D42E4">
        <w:rPr>
          <w:rFonts w:ascii="GHEA Grapalat" w:eastAsia="Microsoft JhengHei" w:hAnsi="GHEA Grapalat" w:cs="Microsoft JhengHei"/>
          <w:sz w:val="24"/>
          <w:szCs w:val="24"/>
          <w:highlight w:val="yellow"/>
          <w:lang w:val="hy-AM"/>
        </w:rPr>
        <w:t xml:space="preserve"> </w:t>
      </w:r>
    </w:p>
    <w:p w14:paraId="034262D8" w14:textId="7F54510E" w:rsidR="007D42E4" w:rsidRPr="007D42E4" w:rsidRDefault="00A83A4E" w:rsidP="00A508DE">
      <w:pPr>
        <w:tabs>
          <w:tab w:val="left" w:pos="990"/>
        </w:tabs>
        <w:spacing w:after="0" w:line="276" w:lineRule="auto"/>
        <w:ind w:firstLine="426"/>
        <w:jc w:val="both"/>
        <w:rPr>
          <w:rFonts w:ascii="GHEA Grapalat" w:eastAsia="Microsoft JhengHei" w:hAnsi="GHEA Grapalat" w:cs="Microsoft JhengHei"/>
          <w:sz w:val="24"/>
          <w:szCs w:val="24"/>
          <w:lang w:val="hy-AM"/>
        </w:rPr>
      </w:pPr>
      <w:r>
        <w:rPr>
          <w:rFonts w:ascii="GHEA Grapalat" w:eastAsia="Microsoft JhengHei" w:hAnsi="GHEA Grapalat" w:cs="Microsoft JhengHei"/>
          <w:sz w:val="24"/>
          <w:szCs w:val="24"/>
          <w:lang w:val="hy-AM"/>
        </w:rPr>
        <w:t>3</w:t>
      </w:r>
      <w:r w:rsidR="007D42E4" w:rsidRPr="007D42E4">
        <w:rPr>
          <w:rFonts w:ascii="GHEA Grapalat" w:eastAsia="Microsoft JhengHei" w:hAnsi="GHEA Grapalat" w:cs="Microsoft JhengHei"/>
          <w:sz w:val="24"/>
          <w:szCs w:val="24"/>
          <w:lang w:val="hy-AM"/>
        </w:rPr>
        <w:t xml:space="preserve">) </w:t>
      </w:r>
      <w:r w:rsidR="008A2958">
        <w:rPr>
          <w:rFonts w:ascii="GHEA Grapalat" w:eastAsia="Microsoft JhengHei" w:hAnsi="GHEA Grapalat" w:cs="Microsoft JhengHei"/>
          <w:sz w:val="24"/>
          <w:szCs w:val="24"/>
          <w:lang w:val="hy-AM"/>
        </w:rPr>
        <w:t>Բ</w:t>
      </w:r>
      <w:r w:rsidR="008A2958" w:rsidRPr="007D42E4">
        <w:rPr>
          <w:rFonts w:ascii="GHEA Grapalat" w:eastAsia="Microsoft JhengHei" w:hAnsi="GHEA Grapalat" w:cs="Microsoft JhengHei"/>
          <w:sz w:val="24"/>
          <w:szCs w:val="24"/>
          <w:lang w:val="hy-AM"/>
        </w:rPr>
        <w:t xml:space="preserve"> </w:t>
      </w:r>
      <w:r w:rsidR="008A2958" w:rsidRPr="007D42E4">
        <w:rPr>
          <w:rFonts w:ascii="Courier New" w:eastAsia="Microsoft JhengHei" w:hAnsi="Courier New" w:cs="Courier New"/>
          <w:sz w:val="24"/>
          <w:szCs w:val="24"/>
          <w:lang w:val="hy-AM"/>
        </w:rPr>
        <w:t>-</w:t>
      </w:r>
      <w:r w:rsidR="008A2958" w:rsidRPr="007D42E4">
        <w:rPr>
          <w:rFonts w:ascii="GHEA Grapalat" w:eastAsia="Microsoft JhengHei" w:hAnsi="GHEA Grapalat" w:cs="Microsoft JhengHei"/>
          <w:sz w:val="24"/>
          <w:szCs w:val="24"/>
          <w:lang w:val="hy-AM"/>
        </w:rPr>
        <w:t xml:space="preserve"> </w:t>
      </w:r>
      <w:r w:rsidR="008A2958">
        <w:rPr>
          <w:rFonts w:ascii="GHEA Grapalat" w:eastAsia="Microsoft JhengHei" w:hAnsi="GHEA Grapalat" w:cs="Microsoft JhengHei"/>
          <w:sz w:val="24"/>
          <w:szCs w:val="24"/>
          <w:lang w:val="hy-AM"/>
        </w:rPr>
        <w:t>Գ</w:t>
      </w:r>
      <w:r w:rsidR="008A2958" w:rsidRPr="007D42E4">
        <w:rPr>
          <w:rFonts w:ascii="GHEA Grapalat" w:eastAsia="Microsoft JhengHei" w:hAnsi="GHEA Grapalat" w:cs="Microsoft JhengHei"/>
          <w:sz w:val="24"/>
          <w:szCs w:val="24"/>
          <w:lang w:val="hy-AM"/>
        </w:rPr>
        <w:t xml:space="preserve"> </w:t>
      </w:r>
      <w:r w:rsidR="008A2958" w:rsidRPr="007D42E4">
        <w:rPr>
          <w:rFonts w:ascii="Courier New" w:eastAsia="Microsoft JhengHei" w:hAnsi="Courier New" w:cs="Courier New"/>
          <w:sz w:val="24"/>
          <w:szCs w:val="24"/>
          <w:lang w:val="hy-AM"/>
        </w:rPr>
        <w:t>-</w:t>
      </w:r>
      <w:r w:rsidR="008A2958" w:rsidRPr="007D42E4">
        <w:rPr>
          <w:rFonts w:ascii="GHEA Grapalat" w:eastAsia="Microsoft JhengHei" w:hAnsi="GHEA Grapalat" w:cs="Microsoft JhengHei"/>
          <w:sz w:val="24"/>
          <w:szCs w:val="24"/>
          <w:lang w:val="hy-AM"/>
        </w:rPr>
        <w:t xml:space="preserve"> </w:t>
      </w:r>
      <w:r w:rsidR="008A2958">
        <w:rPr>
          <w:rFonts w:ascii="GHEA Grapalat" w:eastAsia="Microsoft JhengHei" w:hAnsi="GHEA Grapalat" w:cs="Microsoft JhengHei"/>
          <w:sz w:val="24"/>
          <w:szCs w:val="24"/>
          <w:lang w:val="hy-AM"/>
        </w:rPr>
        <w:t>Ա</w:t>
      </w:r>
      <w:r w:rsidR="008A2958" w:rsidRPr="007D42E4">
        <w:rPr>
          <w:rFonts w:ascii="GHEA Grapalat" w:eastAsia="Microsoft JhengHei" w:hAnsi="GHEA Grapalat" w:cs="Microsoft JhengHei"/>
          <w:sz w:val="24"/>
          <w:szCs w:val="24"/>
          <w:lang w:val="hy-AM"/>
        </w:rPr>
        <w:t xml:space="preserve"> - </w:t>
      </w:r>
      <w:r w:rsidR="008A2958">
        <w:rPr>
          <w:rFonts w:ascii="GHEA Grapalat" w:eastAsia="Microsoft JhengHei" w:hAnsi="GHEA Grapalat" w:cs="Microsoft JhengHei"/>
          <w:sz w:val="24"/>
          <w:szCs w:val="24"/>
          <w:lang w:val="hy-AM"/>
        </w:rPr>
        <w:t>Դ</w:t>
      </w:r>
      <w:r w:rsidR="008A2958" w:rsidRPr="007D42E4">
        <w:rPr>
          <w:rFonts w:ascii="GHEA Grapalat" w:eastAsia="Microsoft JhengHei" w:hAnsi="GHEA Grapalat" w:cs="Microsoft JhengHei"/>
          <w:sz w:val="24"/>
          <w:szCs w:val="24"/>
          <w:lang w:val="hy-AM"/>
        </w:rPr>
        <w:t xml:space="preserve"> </w:t>
      </w:r>
    </w:p>
    <w:p w14:paraId="24D6B41D" w14:textId="53C1E2AB" w:rsidR="007D42E4" w:rsidRPr="007D42E4" w:rsidRDefault="00A83A4E" w:rsidP="00A508DE">
      <w:pPr>
        <w:tabs>
          <w:tab w:val="left" w:pos="990"/>
        </w:tabs>
        <w:spacing w:after="0" w:line="276" w:lineRule="auto"/>
        <w:ind w:firstLine="426"/>
        <w:jc w:val="both"/>
        <w:rPr>
          <w:rFonts w:ascii="GHEA Grapalat" w:eastAsia="Microsoft JhengHei" w:hAnsi="GHEA Grapalat" w:cs="Microsoft JhengHei"/>
          <w:sz w:val="24"/>
          <w:szCs w:val="24"/>
          <w:lang w:val="hy-AM"/>
        </w:rPr>
      </w:pPr>
      <w:r>
        <w:rPr>
          <w:rFonts w:ascii="GHEA Grapalat" w:eastAsia="Microsoft JhengHei" w:hAnsi="GHEA Grapalat" w:cs="Microsoft JhengHei"/>
          <w:sz w:val="24"/>
          <w:szCs w:val="24"/>
          <w:lang w:val="hy-AM"/>
        </w:rPr>
        <w:t>4</w:t>
      </w:r>
      <w:r w:rsidR="007D42E4" w:rsidRPr="007D42E4">
        <w:rPr>
          <w:rFonts w:ascii="GHEA Grapalat" w:eastAsia="Microsoft JhengHei" w:hAnsi="GHEA Grapalat" w:cs="Microsoft JhengHei"/>
          <w:sz w:val="24"/>
          <w:szCs w:val="24"/>
          <w:lang w:val="hy-AM"/>
        </w:rPr>
        <w:t xml:space="preserve">) </w:t>
      </w:r>
      <w:r w:rsidR="008A2958">
        <w:rPr>
          <w:rFonts w:ascii="GHEA Grapalat" w:eastAsia="Microsoft JhengHei" w:hAnsi="GHEA Grapalat" w:cs="Microsoft JhengHei"/>
          <w:sz w:val="24"/>
          <w:szCs w:val="24"/>
          <w:lang w:val="hy-AM"/>
        </w:rPr>
        <w:t>Գ</w:t>
      </w:r>
      <w:r w:rsidR="008A2958" w:rsidRPr="007D42E4">
        <w:rPr>
          <w:rFonts w:ascii="GHEA Grapalat" w:eastAsia="Microsoft JhengHei" w:hAnsi="GHEA Grapalat" w:cs="Microsoft JhengHei"/>
          <w:sz w:val="24"/>
          <w:szCs w:val="24"/>
          <w:lang w:val="hy-AM"/>
        </w:rPr>
        <w:t xml:space="preserve"> </w:t>
      </w:r>
      <w:r w:rsidR="008A2958" w:rsidRPr="007D42E4">
        <w:rPr>
          <w:rFonts w:ascii="Courier New" w:eastAsia="Microsoft JhengHei" w:hAnsi="Courier New" w:cs="Courier New"/>
          <w:sz w:val="24"/>
          <w:szCs w:val="24"/>
          <w:lang w:val="hy-AM"/>
        </w:rPr>
        <w:t>-</w:t>
      </w:r>
      <w:r w:rsidR="008A2958" w:rsidRPr="007D42E4">
        <w:rPr>
          <w:rFonts w:ascii="GHEA Grapalat" w:eastAsia="Microsoft JhengHei" w:hAnsi="GHEA Grapalat" w:cs="Microsoft JhengHei"/>
          <w:sz w:val="24"/>
          <w:szCs w:val="24"/>
          <w:lang w:val="hy-AM"/>
        </w:rPr>
        <w:t xml:space="preserve"> </w:t>
      </w:r>
      <w:r w:rsidR="008A2958">
        <w:rPr>
          <w:rFonts w:ascii="GHEA Grapalat" w:eastAsia="Microsoft JhengHei" w:hAnsi="GHEA Grapalat" w:cs="Microsoft JhengHei"/>
          <w:sz w:val="24"/>
          <w:szCs w:val="24"/>
          <w:lang w:val="hy-AM"/>
        </w:rPr>
        <w:t>Ա</w:t>
      </w:r>
      <w:r w:rsidR="008A2958" w:rsidRPr="007D42E4">
        <w:rPr>
          <w:rFonts w:ascii="GHEA Grapalat" w:eastAsia="Microsoft JhengHei" w:hAnsi="GHEA Grapalat" w:cs="Microsoft JhengHei"/>
          <w:sz w:val="24"/>
          <w:szCs w:val="24"/>
          <w:lang w:val="hy-AM"/>
        </w:rPr>
        <w:t xml:space="preserve"> </w:t>
      </w:r>
      <w:r w:rsidR="008A2958" w:rsidRPr="007D42E4">
        <w:rPr>
          <w:rFonts w:ascii="Courier New" w:eastAsia="Microsoft JhengHei" w:hAnsi="Courier New" w:cs="Courier New"/>
          <w:sz w:val="24"/>
          <w:szCs w:val="24"/>
          <w:lang w:val="hy-AM"/>
        </w:rPr>
        <w:t>-</w:t>
      </w:r>
      <w:r w:rsidR="008A2958" w:rsidRPr="007D42E4">
        <w:rPr>
          <w:rFonts w:ascii="GHEA Grapalat" w:eastAsia="Microsoft JhengHei" w:hAnsi="GHEA Grapalat" w:cs="Microsoft JhengHei"/>
          <w:sz w:val="24"/>
          <w:szCs w:val="24"/>
          <w:lang w:val="hy-AM"/>
        </w:rPr>
        <w:t xml:space="preserve"> </w:t>
      </w:r>
      <w:r w:rsidR="008A2958">
        <w:rPr>
          <w:rFonts w:ascii="GHEA Grapalat" w:eastAsia="Microsoft JhengHei" w:hAnsi="GHEA Grapalat" w:cs="Microsoft JhengHei"/>
          <w:sz w:val="24"/>
          <w:szCs w:val="24"/>
          <w:lang w:val="hy-AM"/>
        </w:rPr>
        <w:t>Բ</w:t>
      </w:r>
      <w:r w:rsidR="008A2958" w:rsidRPr="007D42E4">
        <w:rPr>
          <w:rFonts w:ascii="GHEA Grapalat" w:eastAsia="Microsoft JhengHei" w:hAnsi="GHEA Grapalat" w:cs="Microsoft JhengHei"/>
          <w:sz w:val="24"/>
          <w:szCs w:val="24"/>
          <w:lang w:val="hy-AM"/>
        </w:rPr>
        <w:t xml:space="preserve"> </w:t>
      </w:r>
      <w:r w:rsidR="008A2958" w:rsidRPr="007D42E4">
        <w:rPr>
          <w:rFonts w:ascii="Courier New" w:eastAsia="Microsoft JhengHei" w:hAnsi="Courier New" w:cs="Courier New"/>
          <w:sz w:val="24"/>
          <w:szCs w:val="24"/>
          <w:lang w:val="hy-AM"/>
        </w:rPr>
        <w:t>-</w:t>
      </w:r>
      <w:r w:rsidR="008A2958" w:rsidRPr="007D42E4">
        <w:rPr>
          <w:rFonts w:ascii="GHEA Grapalat" w:eastAsia="Microsoft JhengHei" w:hAnsi="GHEA Grapalat" w:cs="Microsoft JhengHei"/>
          <w:sz w:val="24"/>
          <w:szCs w:val="24"/>
          <w:lang w:val="hy-AM"/>
        </w:rPr>
        <w:t xml:space="preserve"> </w:t>
      </w:r>
      <w:r w:rsidR="008A2958">
        <w:rPr>
          <w:rFonts w:ascii="GHEA Grapalat" w:eastAsia="Microsoft JhengHei" w:hAnsi="GHEA Grapalat" w:cs="Microsoft JhengHei"/>
          <w:sz w:val="24"/>
          <w:szCs w:val="24"/>
          <w:lang w:val="hy-AM"/>
        </w:rPr>
        <w:t>Դ</w:t>
      </w:r>
      <w:r w:rsidR="008A2958" w:rsidRPr="007D42E4">
        <w:rPr>
          <w:rFonts w:ascii="GHEA Grapalat" w:eastAsia="Microsoft JhengHei" w:hAnsi="GHEA Grapalat" w:cs="Microsoft JhengHei"/>
          <w:sz w:val="24"/>
          <w:szCs w:val="24"/>
          <w:lang w:val="hy-AM"/>
        </w:rPr>
        <w:t xml:space="preserve"> </w:t>
      </w:r>
    </w:p>
    <w:p w14:paraId="5BC8867E" w14:textId="77777777" w:rsidR="007D42E4" w:rsidRPr="007D42E4" w:rsidRDefault="007D42E4" w:rsidP="007D42E4">
      <w:pPr>
        <w:tabs>
          <w:tab w:val="left" w:pos="990"/>
        </w:tabs>
        <w:spacing w:after="0" w:line="276" w:lineRule="auto"/>
        <w:ind w:firstLine="720"/>
        <w:jc w:val="right"/>
        <w:rPr>
          <w:rFonts w:ascii="GHEA Grapalat" w:eastAsia="Microsoft JhengHei" w:hAnsi="GHEA Grapalat" w:cs="Sylfaen"/>
          <w:sz w:val="20"/>
          <w:szCs w:val="20"/>
          <w:lang w:val="hy-AM"/>
        </w:rPr>
      </w:pPr>
      <w:r w:rsidRPr="007D42E4">
        <w:rPr>
          <w:rFonts w:ascii="GHEA Grapalat" w:eastAsia="Microsoft JhengHei" w:hAnsi="GHEA Grapalat" w:cs="Sylfaen"/>
          <w:sz w:val="20"/>
          <w:szCs w:val="20"/>
          <w:lang w:val="hy-AM"/>
        </w:rPr>
        <w:t>Սնանկության մասին օրենք</w:t>
      </w:r>
    </w:p>
    <w:p w14:paraId="36DC64F8" w14:textId="77777777" w:rsidR="007D42E4" w:rsidRPr="007D42E4" w:rsidRDefault="007D42E4" w:rsidP="007D42E4">
      <w:pPr>
        <w:tabs>
          <w:tab w:val="left" w:pos="990"/>
        </w:tabs>
        <w:spacing w:after="0" w:line="276" w:lineRule="auto"/>
        <w:ind w:firstLine="720"/>
        <w:jc w:val="right"/>
        <w:rPr>
          <w:rFonts w:ascii="GHEA Grapalat" w:eastAsia="Microsoft JhengHei" w:hAnsi="GHEA Grapalat" w:cs="Microsoft JhengHei"/>
          <w:sz w:val="20"/>
          <w:szCs w:val="20"/>
          <w:lang w:val="hy-AM"/>
        </w:rPr>
      </w:pPr>
      <w:r w:rsidRPr="007D42E4">
        <w:rPr>
          <w:rFonts w:ascii="GHEA Grapalat" w:eastAsia="Microsoft JhengHei" w:hAnsi="GHEA Grapalat" w:cs="Microsoft JhengHei"/>
          <w:sz w:val="20"/>
          <w:szCs w:val="20"/>
          <w:lang w:val="hy-AM"/>
        </w:rPr>
        <w:t>102-րդ հոդված</w:t>
      </w:r>
    </w:p>
    <w:p w14:paraId="401A45BA" w14:textId="77777777" w:rsidR="007D42E4" w:rsidRPr="007D42E4" w:rsidRDefault="007D42E4" w:rsidP="007D42E4">
      <w:pPr>
        <w:tabs>
          <w:tab w:val="left" w:pos="990"/>
        </w:tabs>
        <w:spacing w:after="0" w:line="276" w:lineRule="auto"/>
        <w:ind w:firstLine="720"/>
        <w:jc w:val="right"/>
        <w:rPr>
          <w:rFonts w:ascii="GHEA Grapalat" w:eastAsia="Microsoft JhengHei" w:hAnsi="GHEA Grapalat" w:cs="Microsoft JhengHei"/>
          <w:sz w:val="24"/>
          <w:szCs w:val="24"/>
          <w:lang w:val="hy-AM"/>
        </w:rPr>
      </w:pPr>
    </w:p>
    <w:p w14:paraId="23EA5136" w14:textId="66C44726" w:rsidR="00F42394" w:rsidRPr="00F42394" w:rsidRDefault="00A508DE" w:rsidP="00F42394">
      <w:pPr>
        <w:tabs>
          <w:tab w:val="left" w:pos="990"/>
        </w:tabs>
        <w:spacing w:after="0" w:line="276" w:lineRule="auto"/>
        <w:ind w:left="-284" w:firstLine="710"/>
        <w:contextualSpacing/>
        <w:jc w:val="both"/>
        <w:rPr>
          <w:rFonts w:ascii="GHEA Grapalat" w:eastAsia="Microsoft JhengHei" w:hAnsi="GHEA Grapalat" w:cs="Microsoft JhengHei"/>
          <w:b/>
          <w:sz w:val="24"/>
          <w:szCs w:val="24"/>
          <w:lang w:val="hy-AM"/>
        </w:rPr>
      </w:pPr>
      <w:r w:rsidRPr="00B842BB">
        <w:rPr>
          <w:rFonts w:ascii="GHEA Grapalat" w:eastAsia="Microsoft JhengHei" w:hAnsi="GHEA Grapalat" w:cs="Microsoft JhengHei"/>
          <w:b/>
          <w:sz w:val="24"/>
          <w:szCs w:val="24"/>
          <w:lang w:val="hy-AM"/>
        </w:rPr>
        <w:t>17.</w:t>
      </w:r>
      <w:r w:rsidR="00F42394" w:rsidRPr="00F42394">
        <w:rPr>
          <w:rFonts w:ascii="GHEA Grapalat" w:eastAsia="Microsoft JhengHei" w:hAnsi="GHEA Grapalat" w:cs="Microsoft JhengHei"/>
          <w:b/>
          <w:sz w:val="24"/>
          <w:szCs w:val="24"/>
          <w:lang w:val="hy-AM"/>
        </w:rPr>
        <w:t xml:space="preserve"> Ֆինանսական առողջացման ծրագրի քննարկման </w:t>
      </w:r>
      <w:r w:rsidR="00F42394">
        <w:rPr>
          <w:rFonts w:ascii="GHEA Grapalat" w:eastAsia="Microsoft JhengHei" w:hAnsi="GHEA Grapalat" w:cs="Microsoft JhengHei"/>
          <w:b/>
          <w:sz w:val="24"/>
          <w:szCs w:val="24"/>
          <w:lang w:val="hy-AM"/>
        </w:rPr>
        <w:t>ժողովին</w:t>
      </w:r>
      <w:r w:rsidR="00F42394" w:rsidRPr="00F42394">
        <w:rPr>
          <w:rFonts w:ascii="GHEA Grapalat" w:eastAsia="Microsoft JhengHei" w:hAnsi="GHEA Grapalat" w:cs="Microsoft JhengHei"/>
          <w:b/>
          <w:sz w:val="24"/>
          <w:szCs w:val="24"/>
          <w:lang w:val="hy-AM"/>
        </w:rPr>
        <w:t xml:space="preserve"> մասնակցում են պարտատերեր, </w:t>
      </w:r>
      <w:r w:rsidR="00F42394">
        <w:rPr>
          <w:rFonts w:ascii="GHEA Grapalat" w:eastAsia="Microsoft JhengHei" w:hAnsi="GHEA Grapalat" w:cs="Microsoft JhengHei"/>
          <w:b/>
          <w:sz w:val="24"/>
          <w:szCs w:val="24"/>
          <w:lang w:val="hy-AM"/>
        </w:rPr>
        <w:t>որոնց</w:t>
      </w:r>
      <w:r w:rsidR="00F42394" w:rsidRPr="00F42394">
        <w:rPr>
          <w:rFonts w:ascii="GHEA Grapalat" w:eastAsia="Microsoft JhengHei" w:hAnsi="GHEA Grapalat" w:cs="Microsoft JhengHei"/>
          <w:b/>
          <w:sz w:val="24"/>
          <w:szCs w:val="24"/>
          <w:lang w:val="hy-AM"/>
        </w:rPr>
        <w:t xml:space="preserve"> մի </w:t>
      </w:r>
      <w:r w:rsidR="00F42394">
        <w:rPr>
          <w:rFonts w:ascii="GHEA Grapalat" w:eastAsia="Microsoft JhengHei" w:hAnsi="GHEA Grapalat" w:cs="Microsoft JhengHei"/>
          <w:b/>
          <w:sz w:val="24"/>
          <w:szCs w:val="24"/>
          <w:lang w:val="hy-AM"/>
        </w:rPr>
        <w:t>մասն</w:t>
      </w:r>
      <w:r w:rsidR="00F42394" w:rsidRPr="00F42394">
        <w:rPr>
          <w:rFonts w:ascii="GHEA Grapalat" w:eastAsia="Microsoft JhengHei" w:hAnsi="GHEA Grapalat" w:cs="Microsoft JhengHei"/>
          <w:b/>
          <w:sz w:val="24"/>
          <w:szCs w:val="24"/>
          <w:lang w:val="hy-AM"/>
        </w:rPr>
        <w:t xml:space="preserve"> ունի չապահովված պահանջներ, իսկ մյուսները՝ ապահովված։ Քվեարկությանը մասնակցում են միայն չապահովված պարտատերերը, և նրանց պարզ մեծամասնությունը կողմ է քվեարկում ծրագրին։ Այս դեպքում ծրագիր</w:t>
      </w:r>
      <w:r w:rsidR="00F42394">
        <w:rPr>
          <w:rFonts w:ascii="GHEA Grapalat" w:eastAsia="Microsoft JhengHei" w:hAnsi="GHEA Grapalat" w:cs="Microsoft JhengHei"/>
          <w:b/>
          <w:sz w:val="24"/>
          <w:szCs w:val="24"/>
          <w:lang w:val="hy-AM"/>
        </w:rPr>
        <w:t>ն</w:t>
      </w:r>
      <w:r w:rsidR="00F42394" w:rsidRPr="00F42394">
        <w:rPr>
          <w:rFonts w:ascii="GHEA Grapalat" w:eastAsia="Microsoft JhengHei" w:hAnsi="GHEA Grapalat" w:cs="Microsoft JhengHei"/>
          <w:b/>
          <w:sz w:val="24"/>
          <w:szCs w:val="24"/>
          <w:lang w:val="hy-AM"/>
        </w:rPr>
        <w:t xml:space="preserve"> արդյո՞ք կհամարվի ընդունված։</w:t>
      </w:r>
    </w:p>
    <w:p w14:paraId="6F3A5BE8" w14:textId="12EA712C" w:rsidR="00F42394" w:rsidRPr="00F42394" w:rsidRDefault="00F42394" w:rsidP="00F42394">
      <w:pPr>
        <w:tabs>
          <w:tab w:val="left" w:pos="990"/>
        </w:tabs>
        <w:spacing w:after="0" w:line="276" w:lineRule="auto"/>
        <w:ind w:left="-284" w:firstLine="710"/>
        <w:contextualSpacing/>
        <w:jc w:val="both"/>
        <w:rPr>
          <w:rFonts w:ascii="GHEA Grapalat" w:eastAsia="Microsoft JhengHei" w:hAnsi="GHEA Grapalat" w:cs="Microsoft JhengHei"/>
          <w:bCs/>
          <w:sz w:val="24"/>
          <w:szCs w:val="24"/>
          <w:lang w:val="hy-AM"/>
        </w:rPr>
      </w:pPr>
      <w:r w:rsidRPr="00F42394">
        <w:rPr>
          <w:rFonts w:ascii="GHEA Grapalat" w:eastAsia="Microsoft JhengHei" w:hAnsi="GHEA Grapalat" w:cs="Microsoft JhengHei"/>
          <w:bCs/>
          <w:sz w:val="24"/>
          <w:szCs w:val="24"/>
          <w:highlight w:val="yellow"/>
          <w:lang w:val="hy-AM"/>
        </w:rPr>
        <w:t>1) Այո՛, քանի որ քվեարկությանը մասնակցող պարտատերերի պարզ մեծամասնությունը կողմ է։</w:t>
      </w:r>
    </w:p>
    <w:p w14:paraId="2CE4C493" w14:textId="47045BD5" w:rsidR="00F42394" w:rsidRPr="00F42394" w:rsidRDefault="00F42394" w:rsidP="00F42394">
      <w:pPr>
        <w:tabs>
          <w:tab w:val="left" w:pos="990"/>
        </w:tabs>
        <w:spacing w:after="0" w:line="276" w:lineRule="auto"/>
        <w:ind w:left="-284" w:firstLine="710"/>
        <w:contextualSpacing/>
        <w:jc w:val="both"/>
        <w:rPr>
          <w:rFonts w:ascii="GHEA Grapalat" w:eastAsia="Microsoft JhengHei" w:hAnsi="GHEA Grapalat" w:cs="Microsoft JhengHei"/>
          <w:bCs/>
          <w:sz w:val="24"/>
          <w:szCs w:val="24"/>
          <w:lang w:val="hy-AM"/>
        </w:rPr>
      </w:pPr>
      <w:r w:rsidRPr="00F42394">
        <w:rPr>
          <w:rFonts w:ascii="GHEA Grapalat" w:eastAsia="Microsoft JhengHei" w:hAnsi="GHEA Grapalat" w:cs="Microsoft JhengHei"/>
          <w:bCs/>
          <w:sz w:val="24"/>
          <w:szCs w:val="24"/>
          <w:lang w:val="hy-AM"/>
        </w:rPr>
        <w:t>2) Ո</w:t>
      </w:r>
      <w:r>
        <w:rPr>
          <w:rFonts w:ascii="GHEA Grapalat" w:eastAsia="Microsoft JhengHei" w:hAnsi="GHEA Grapalat" w:cs="Microsoft JhengHei"/>
          <w:bCs/>
          <w:sz w:val="24"/>
          <w:szCs w:val="24"/>
          <w:lang w:val="hy-AM"/>
        </w:rPr>
        <w:t>՛</w:t>
      </w:r>
      <w:r w:rsidRPr="00F42394">
        <w:rPr>
          <w:rFonts w:ascii="GHEA Grapalat" w:eastAsia="Microsoft JhengHei" w:hAnsi="GHEA Grapalat" w:cs="Microsoft JhengHei"/>
          <w:bCs/>
          <w:sz w:val="24"/>
          <w:szCs w:val="24"/>
          <w:lang w:val="hy-AM"/>
        </w:rPr>
        <w:t>չ, քանի որ ապահովված պարտատերերը նույնպես պետք է մասնակցեին քվեարկությանը։</w:t>
      </w:r>
    </w:p>
    <w:p w14:paraId="5F560774" w14:textId="0D43D2B9" w:rsidR="00F42394" w:rsidRPr="00F42394" w:rsidRDefault="00F42394" w:rsidP="00F42394">
      <w:pPr>
        <w:tabs>
          <w:tab w:val="left" w:pos="990"/>
        </w:tabs>
        <w:spacing w:after="0" w:line="276" w:lineRule="auto"/>
        <w:ind w:left="-284" w:firstLine="710"/>
        <w:contextualSpacing/>
        <w:jc w:val="both"/>
        <w:rPr>
          <w:rFonts w:ascii="GHEA Grapalat" w:eastAsia="Microsoft JhengHei" w:hAnsi="GHEA Grapalat" w:cs="Microsoft JhengHei"/>
          <w:bCs/>
          <w:sz w:val="24"/>
          <w:szCs w:val="24"/>
          <w:lang w:val="hy-AM"/>
        </w:rPr>
      </w:pPr>
      <w:r w:rsidRPr="00F42394">
        <w:rPr>
          <w:rFonts w:ascii="GHEA Grapalat" w:eastAsia="Microsoft JhengHei" w:hAnsi="GHEA Grapalat" w:cs="Microsoft JhengHei"/>
          <w:bCs/>
          <w:sz w:val="24"/>
          <w:szCs w:val="24"/>
          <w:lang w:val="hy-AM"/>
        </w:rPr>
        <w:t>3) Այո</w:t>
      </w:r>
      <w:r>
        <w:rPr>
          <w:rFonts w:ascii="GHEA Grapalat" w:eastAsia="Microsoft JhengHei" w:hAnsi="GHEA Grapalat" w:cs="Microsoft JhengHei"/>
          <w:bCs/>
          <w:sz w:val="24"/>
          <w:szCs w:val="24"/>
          <w:lang w:val="hy-AM"/>
        </w:rPr>
        <w:t>՛</w:t>
      </w:r>
      <w:r w:rsidRPr="00F42394">
        <w:rPr>
          <w:rFonts w:ascii="GHEA Grapalat" w:eastAsia="Microsoft JhengHei" w:hAnsi="GHEA Grapalat" w:cs="Microsoft JhengHei"/>
          <w:bCs/>
          <w:sz w:val="24"/>
          <w:szCs w:val="24"/>
          <w:lang w:val="hy-AM"/>
        </w:rPr>
        <w:t>, եթե կառավարիչը համաձայն է։</w:t>
      </w:r>
    </w:p>
    <w:p w14:paraId="0268D4FF" w14:textId="7DF7BC99" w:rsidR="00F42394" w:rsidRPr="00F42394" w:rsidRDefault="00F42394" w:rsidP="00F42394">
      <w:pPr>
        <w:tabs>
          <w:tab w:val="left" w:pos="990"/>
        </w:tabs>
        <w:spacing w:after="0" w:line="276" w:lineRule="auto"/>
        <w:ind w:left="-284" w:firstLine="710"/>
        <w:contextualSpacing/>
        <w:jc w:val="both"/>
        <w:rPr>
          <w:rFonts w:ascii="GHEA Grapalat" w:eastAsia="Microsoft JhengHei" w:hAnsi="GHEA Grapalat" w:cs="Microsoft JhengHei"/>
          <w:bCs/>
          <w:sz w:val="24"/>
          <w:szCs w:val="24"/>
          <w:lang w:val="hy-AM"/>
        </w:rPr>
      </w:pPr>
      <w:r w:rsidRPr="00F42394">
        <w:rPr>
          <w:rFonts w:ascii="GHEA Grapalat" w:eastAsia="Microsoft JhengHei" w:hAnsi="GHEA Grapalat" w:cs="Microsoft JhengHei"/>
          <w:bCs/>
          <w:sz w:val="24"/>
          <w:szCs w:val="24"/>
          <w:lang w:val="hy-AM"/>
        </w:rPr>
        <w:t>4) Ո</w:t>
      </w:r>
      <w:r>
        <w:rPr>
          <w:rFonts w:ascii="GHEA Grapalat" w:eastAsia="Microsoft JhengHei" w:hAnsi="GHEA Grapalat" w:cs="Microsoft JhengHei"/>
          <w:bCs/>
          <w:sz w:val="24"/>
          <w:szCs w:val="24"/>
          <w:lang w:val="hy-AM"/>
        </w:rPr>
        <w:t>՛</w:t>
      </w:r>
      <w:r w:rsidRPr="00F42394">
        <w:rPr>
          <w:rFonts w:ascii="GHEA Grapalat" w:eastAsia="Microsoft JhengHei" w:hAnsi="GHEA Grapalat" w:cs="Microsoft JhengHei"/>
          <w:bCs/>
          <w:sz w:val="24"/>
          <w:szCs w:val="24"/>
          <w:lang w:val="hy-AM"/>
        </w:rPr>
        <w:t>չ, ծրագիրը ընդունում է միայն դատարանը։</w:t>
      </w:r>
    </w:p>
    <w:p w14:paraId="219AA078" w14:textId="30C8D6EF" w:rsidR="00E66311" w:rsidRPr="007D42E4" w:rsidRDefault="00E66311" w:rsidP="00F42394">
      <w:pPr>
        <w:tabs>
          <w:tab w:val="left" w:pos="990"/>
        </w:tabs>
        <w:spacing w:after="0" w:line="276" w:lineRule="auto"/>
        <w:ind w:left="-284" w:firstLine="710"/>
        <w:contextualSpacing/>
        <w:jc w:val="both"/>
        <w:rPr>
          <w:rFonts w:ascii="GHEA Grapalat" w:eastAsia="Microsoft JhengHei" w:hAnsi="GHEA Grapalat" w:cs="Microsoft JhengHei"/>
          <w:sz w:val="24"/>
          <w:szCs w:val="24"/>
          <w:lang w:val="hy-AM"/>
        </w:rPr>
      </w:pPr>
    </w:p>
    <w:p w14:paraId="2450690E" w14:textId="77777777" w:rsidR="007D42E4" w:rsidRPr="007D42E4" w:rsidRDefault="007D42E4" w:rsidP="007D42E4">
      <w:pPr>
        <w:tabs>
          <w:tab w:val="left" w:pos="990"/>
        </w:tabs>
        <w:spacing w:after="0" w:line="276" w:lineRule="auto"/>
        <w:ind w:firstLine="720"/>
        <w:jc w:val="right"/>
        <w:rPr>
          <w:rFonts w:ascii="GHEA Grapalat" w:eastAsia="Microsoft JhengHei" w:hAnsi="GHEA Grapalat" w:cs="Microsoft JhengHei"/>
          <w:sz w:val="20"/>
          <w:szCs w:val="20"/>
          <w:lang w:val="hy-AM"/>
        </w:rPr>
      </w:pPr>
      <w:r w:rsidRPr="007D42E4">
        <w:rPr>
          <w:rFonts w:ascii="GHEA Grapalat" w:eastAsia="Microsoft JhengHei" w:hAnsi="GHEA Grapalat" w:cs="Microsoft JhengHei"/>
          <w:sz w:val="20"/>
          <w:szCs w:val="20"/>
          <w:lang w:val="hy-AM"/>
        </w:rPr>
        <w:t>Սնանկության մասին օրենք</w:t>
      </w:r>
    </w:p>
    <w:p w14:paraId="3BDB00B3" w14:textId="47C6328F" w:rsidR="007D42E4" w:rsidRPr="007D42E4" w:rsidRDefault="00F42394" w:rsidP="007D42E4">
      <w:pPr>
        <w:tabs>
          <w:tab w:val="left" w:pos="990"/>
        </w:tabs>
        <w:spacing w:after="0" w:line="276" w:lineRule="auto"/>
        <w:ind w:firstLine="720"/>
        <w:jc w:val="right"/>
        <w:rPr>
          <w:rFonts w:ascii="GHEA Grapalat" w:eastAsia="Microsoft JhengHei" w:hAnsi="GHEA Grapalat" w:cs="Microsoft JhengHei"/>
          <w:sz w:val="20"/>
          <w:szCs w:val="20"/>
          <w:lang w:val="hy-AM"/>
        </w:rPr>
      </w:pPr>
      <w:r>
        <w:rPr>
          <w:rFonts w:ascii="GHEA Grapalat" w:eastAsia="Microsoft JhengHei" w:hAnsi="GHEA Grapalat" w:cs="Microsoft JhengHei"/>
          <w:sz w:val="20"/>
          <w:szCs w:val="20"/>
          <w:lang w:val="hy-AM"/>
        </w:rPr>
        <w:t xml:space="preserve">63 </w:t>
      </w:r>
      <w:r w:rsidR="007D42E4" w:rsidRPr="007D42E4">
        <w:rPr>
          <w:rFonts w:ascii="GHEA Grapalat" w:eastAsia="Microsoft JhengHei" w:hAnsi="GHEA Grapalat" w:cs="Microsoft JhengHei"/>
          <w:sz w:val="20"/>
          <w:szCs w:val="20"/>
          <w:lang w:val="hy-AM"/>
        </w:rPr>
        <w:t>հոդված</w:t>
      </w:r>
      <w:r>
        <w:rPr>
          <w:rFonts w:ascii="GHEA Grapalat" w:eastAsia="Microsoft JhengHei" w:hAnsi="GHEA Grapalat" w:cs="Microsoft JhengHei"/>
          <w:sz w:val="20"/>
          <w:szCs w:val="20"/>
          <w:lang w:val="hy-AM"/>
        </w:rPr>
        <w:t>ի 3-րդ մաս</w:t>
      </w:r>
    </w:p>
    <w:p w14:paraId="5BB698DC" w14:textId="77777777" w:rsidR="007D42E4" w:rsidRPr="007D42E4" w:rsidRDefault="007D42E4" w:rsidP="007D42E4">
      <w:pPr>
        <w:tabs>
          <w:tab w:val="left" w:pos="990"/>
        </w:tabs>
        <w:spacing w:after="0" w:line="276" w:lineRule="auto"/>
        <w:ind w:firstLine="720"/>
        <w:jc w:val="both"/>
        <w:rPr>
          <w:rFonts w:ascii="GHEA Grapalat" w:eastAsia="Microsoft JhengHei" w:hAnsi="GHEA Grapalat" w:cs="Microsoft JhengHei"/>
          <w:sz w:val="24"/>
          <w:szCs w:val="24"/>
          <w:lang w:val="hy-AM"/>
        </w:rPr>
      </w:pPr>
    </w:p>
    <w:p w14:paraId="7941AF4C" w14:textId="33BA702C" w:rsidR="00B842BB" w:rsidRPr="00735877" w:rsidRDefault="002C2C00" w:rsidP="00735877">
      <w:pPr>
        <w:tabs>
          <w:tab w:val="left" w:pos="990"/>
        </w:tabs>
        <w:spacing w:after="0" w:line="276" w:lineRule="auto"/>
        <w:ind w:left="-284" w:firstLine="709"/>
        <w:contextualSpacing/>
        <w:jc w:val="both"/>
        <w:rPr>
          <w:rFonts w:ascii="GHEA Grapalat" w:eastAsia="Microsoft JhengHei" w:hAnsi="GHEA Grapalat" w:cs="Microsoft JhengHei"/>
          <w:b/>
          <w:sz w:val="24"/>
          <w:szCs w:val="24"/>
          <w:lang w:val="hy-AM"/>
        </w:rPr>
      </w:pPr>
      <w:r w:rsidRPr="00B842BB">
        <w:rPr>
          <w:rFonts w:ascii="GHEA Grapalat" w:eastAsia="Microsoft JhengHei" w:hAnsi="GHEA Grapalat" w:cs="Microsoft JhengHei"/>
          <w:b/>
          <w:sz w:val="24"/>
          <w:szCs w:val="24"/>
          <w:lang w:val="hy-AM"/>
        </w:rPr>
        <w:t>18.</w:t>
      </w:r>
      <w:r>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Microsoft JhengHei"/>
          <w:sz w:val="24"/>
          <w:szCs w:val="24"/>
          <w:lang w:val="hy-AM"/>
        </w:rPr>
        <w:t>«</w:t>
      </w:r>
      <w:r w:rsidR="007D42E4" w:rsidRPr="00735877">
        <w:rPr>
          <w:rFonts w:ascii="GHEA Grapalat" w:eastAsia="Microsoft JhengHei" w:hAnsi="GHEA Grapalat" w:cs="Microsoft JhengHei"/>
          <w:b/>
          <w:sz w:val="24"/>
          <w:szCs w:val="24"/>
          <w:lang w:val="hy-AM"/>
        </w:rPr>
        <w:t>ՖրուտԱգրո» ՍՊԸ-ն գյուղատնտեսական հումքից պահածոների արտադրությամբ զբաղվող կազմակերպություն է։ Ընկերության արտադրական շղթան ներառում է գյուղմթերքի ընդունում, մշակում, ս</w:t>
      </w:r>
      <w:r w:rsidR="00B014E9" w:rsidRPr="00735877">
        <w:rPr>
          <w:rFonts w:ascii="GHEA Grapalat" w:eastAsia="Microsoft JhengHei" w:hAnsi="GHEA Grapalat" w:cs="Microsoft JhengHei"/>
          <w:b/>
          <w:sz w:val="24"/>
          <w:szCs w:val="24"/>
          <w:lang w:val="hy-AM"/>
        </w:rPr>
        <w:t>տ</w:t>
      </w:r>
      <w:r w:rsidR="007D42E4" w:rsidRPr="00735877">
        <w:rPr>
          <w:rFonts w:ascii="GHEA Grapalat" w:eastAsia="Microsoft JhengHei" w:hAnsi="GHEA Grapalat" w:cs="Microsoft JhengHei"/>
          <w:b/>
          <w:sz w:val="24"/>
          <w:szCs w:val="24"/>
          <w:lang w:val="hy-AM"/>
        </w:rPr>
        <w:t>երիլացում, պահածոյացում և պատրաստի մթերքի պահեստավորում։ Սնանկության գործընթացում գտնվող «ՖրուտԱգրո» ՍՊԸ–ում կառավարչի ուսումնասիրությամբ պարզվել է, որ պարտապանին պատկանող մի շարք գույքեր պահանջում են չափազանց բարձր պահպանման ծախսեր։ Դատարանը դեռ չի ընդունել պարտապանի ֆինանսական առողջացման ծրագրի կամ պարտապանի լուծարման մասին որոշում։ Կառավարչի ներկայացրած միջնորդությամբ դատարանը քննարկում է՝ արդյո՞ք հնարավոր է տվյալ գույքի վաճառքն իրականացվել ուղղակի գործարքով, այսինքն՝ առանց մրցույթի կամ աճուրդի: Հայտնի է, որ պարտապանի գույքային զանգվածում առկա են սառնարանային պահեստներ, օդային տուրբինային չորացման համակարգ, ագրոմթերք, գրասենյակային անշարժ գույք, որի պահպանման ծախսերը չնչին են:</w:t>
      </w:r>
    </w:p>
    <w:p w14:paraId="7104226B" w14:textId="50DB2D6C" w:rsidR="007D42E4" w:rsidRDefault="00A80EBE" w:rsidP="00735877">
      <w:pPr>
        <w:tabs>
          <w:tab w:val="left" w:pos="990"/>
        </w:tabs>
        <w:spacing w:after="0" w:line="276" w:lineRule="auto"/>
        <w:ind w:left="-284" w:firstLine="709"/>
        <w:contextualSpacing/>
        <w:jc w:val="both"/>
        <w:rPr>
          <w:rFonts w:ascii="GHEA Grapalat" w:eastAsia="Microsoft JhengHei" w:hAnsi="GHEA Grapalat" w:cs="Microsoft JhengHei"/>
          <w:b/>
          <w:sz w:val="24"/>
          <w:szCs w:val="24"/>
          <w:lang w:val="hy-AM"/>
        </w:rPr>
      </w:pPr>
      <w:r>
        <w:rPr>
          <w:rFonts w:ascii="GHEA Grapalat" w:eastAsia="Microsoft JhengHei" w:hAnsi="GHEA Grapalat" w:cs="Microsoft JhengHei"/>
          <w:b/>
          <w:sz w:val="24"/>
          <w:szCs w:val="24"/>
          <w:lang w:val="hy-AM"/>
        </w:rPr>
        <w:t>Տվյալ դեպքում ո</w:t>
      </w:r>
      <w:r w:rsidR="007D42E4" w:rsidRPr="007D42E4">
        <w:rPr>
          <w:rFonts w:ascii="GHEA Grapalat" w:eastAsia="Microsoft JhengHei" w:hAnsi="GHEA Grapalat" w:cs="Microsoft JhengHei"/>
          <w:b/>
          <w:sz w:val="24"/>
          <w:szCs w:val="24"/>
          <w:lang w:val="hy-AM"/>
        </w:rPr>
        <w:t xml:space="preserve">՞ր գույքի </w:t>
      </w:r>
      <w:r w:rsidR="00825810">
        <w:rPr>
          <w:rFonts w:ascii="GHEA Grapalat" w:eastAsia="Microsoft JhengHei" w:hAnsi="GHEA Grapalat" w:cs="Microsoft JhengHei"/>
          <w:b/>
          <w:sz w:val="24"/>
          <w:szCs w:val="24"/>
          <w:lang w:val="hy-AM"/>
        </w:rPr>
        <w:t xml:space="preserve">վաճառքը </w:t>
      </w:r>
      <w:r w:rsidR="007D42E4" w:rsidRPr="007D42E4">
        <w:rPr>
          <w:rFonts w:ascii="GHEA Grapalat" w:eastAsia="Microsoft JhengHei" w:hAnsi="GHEA Grapalat" w:cs="Microsoft JhengHei"/>
          <w:b/>
          <w:sz w:val="24"/>
          <w:szCs w:val="24"/>
          <w:lang w:val="hy-AM"/>
        </w:rPr>
        <w:t xml:space="preserve">կառավարիչը կարող </w:t>
      </w:r>
      <w:r w:rsidR="00825810">
        <w:rPr>
          <w:rFonts w:ascii="GHEA Grapalat" w:eastAsia="Microsoft JhengHei" w:hAnsi="GHEA Grapalat" w:cs="Microsoft JhengHei"/>
          <w:b/>
          <w:sz w:val="24"/>
          <w:szCs w:val="24"/>
          <w:lang w:val="hy-AM"/>
        </w:rPr>
        <w:t xml:space="preserve">է այս փուլում </w:t>
      </w:r>
      <w:r w:rsidR="007D42E4" w:rsidRPr="007D42E4">
        <w:rPr>
          <w:rFonts w:ascii="GHEA Grapalat" w:eastAsia="Microsoft JhengHei" w:hAnsi="GHEA Grapalat" w:cs="Microsoft JhengHei"/>
          <w:b/>
          <w:sz w:val="24"/>
          <w:szCs w:val="24"/>
          <w:lang w:val="hy-AM"/>
        </w:rPr>
        <w:t>իրականացնել ուղղակի գործարքով՝ դատարանի թույլտվությամբ։</w:t>
      </w:r>
      <w:r w:rsidR="002C2C00">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Microsoft JhengHei"/>
          <w:b/>
          <w:sz w:val="24"/>
          <w:szCs w:val="24"/>
          <w:lang w:val="hy-AM"/>
        </w:rPr>
        <w:t>Ընտրե</w:t>
      </w:r>
      <w:r w:rsidR="002C2C00">
        <w:rPr>
          <w:rFonts w:ascii="GHEA Grapalat" w:eastAsia="Microsoft JhengHei" w:hAnsi="GHEA Grapalat" w:cs="Microsoft JhengHei"/>
          <w:b/>
          <w:sz w:val="24"/>
          <w:szCs w:val="24"/>
          <w:lang w:val="hy-AM"/>
        </w:rPr>
        <w:t>՛</w:t>
      </w:r>
      <w:r w:rsidR="007D42E4" w:rsidRPr="007D42E4">
        <w:rPr>
          <w:rFonts w:ascii="GHEA Grapalat" w:eastAsia="Microsoft JhengHei" w:hAnsi="GHEA Grapalat" w:cs="Microsoft JhengHei"/>
          <w:b/>
          <w:sz w:val="24"/>
          <w:szCs w:val="24"/>
          <w:lang w:val="hy-AM"/>
        </w:rPr>
        <w:t>լ ճիշտ տարբերակը.</w:t>
      </w:r>
    </w:p>
    <w:p w14:paraId="0C4CB29A" w14:textId="77777777" w:rsidR="005B0FA0" w:rsidRPr="007D42E4" w:rsidRDefault="005B0FA0" w:rsidP="002C2C00">
      <w:pPr>
        <w:tabs>
          <w:tab w:val="left" w:pos="990"/>
        </w:tabs>
        <w:spacing w:after="0" w:line="276" w:lineRule="auto"/>
        <w:ind w:left="-284" w:firstLine="710"/>
        <w:contextualSpacing/>
        <w:jc w:val="both"/>
        <w:rPr>
          <w:rFonts w:ascii="GHEA Grapalat" w:eastAsia="Microsoft JhengHei" w:hAnsi="GHEA Grapalat" w:cs="Microsoft JhengHei"/>
          <w:sz w:val="24"/>
          <w:szCs w:val="24"/>
          <w:lang w:val="hy-AM"/>
        </w:rPr>
      </w:pPr>
    </w:p>
    <w:p w14:paraId="46A95583" w14:textId="62CA4633" w:rsidR="007D42E4" w:rsidRPr="007D42E4" w:rsidRDefault="00716554" w:rsidP="002C2C00">
      <w:pPr>
        <w:tabs>
          <w:tab w:val="left" w:pos="990"/>
        </w:tabs>
        <w:spacing w:after="0" w:line="276" w:lineRule="auto"/>
        <w:ind w:left="-284" w:firstLine="710"/>
        <w:jc w:val="both"/>
        <w:rPr>
          <w:rFonts w:ascii="GHEA Grapalat" w:eastAsia="Microsoft JhengHei" w:hAnsi="GHEA Grapalat" w:cs="Microsoft JhengHei"/>
          <w:sz w:val="24"/>
          <w:szCs w:val="24"/>
          <w:lang w:val="hy-AM"/>
        </w:rPr>
      </w:pPr>
      <w:r>
        <w:rPr>
          <w:rFonts w:ascii="GHEA Grapalat" w:eastAsia="Microsoft JhengHei" w:hAnsi="GHEA Grapalat" w:cs="Microsoft JhengHei"/>
          <w:sz w:val="24"/>
          <w:szCs w:val="24"/>
          <w:highlight w:val="yellow"/>
          <w:lang w:val="hy-AM"/>
        </w:rPr>
        <w:t>1</w:t>
      </w:r>
      <w:r w:rsidR="007D42E4" w:rsidRPr="007D42E4">
        <w:rPr>
          <w:rFonts w:ascii="GHEA Grapalat" w:eastAsia="Microsoft JhengHei" w:hAnsi="GHEA Grapalat" w:cs="Microsoft JhengHei"/>
          <w:sz w:val="24"/>
          <w:szCs w:val="24"/>
          <w:highlight w:val="yellow"/>
          <w:lang w:val="hy-AM"/>
        </w:rPr>
        <w:t>) Միայն արագ փչացող ապրանքների վաճառքը:</w:t>
      </w:r>
    </w:p>
    <w:p w14:paraId="69425921" w14:textId="1DC5380E" w:rsidR="007D42E4" w:rsidRPr="007D42E4" w:rsidRDefault="00716554" w:rsidP="002C2C00">
      <w:pPr>
        <w:tabs>
          <w:tab w:val="left" w:pos="990"/>
        </w:tabs>
        <w:spacing w:after="0" w:line="276" w:lineRule="auto"/>
        <w:ind w:left="-284" w:firstLine="710"/>
        <w:jc w:val="both"/>
        <w:rPr>
          <w:rFonts w:ascii="GHEA Grapalat" w:eastAsia="Microsoft JhengHei" w:hAnsi="GHEA Grapalat" w:cs="Microsoft JhengHei"/>
          <w:sz w:val="24"/>
          <w:szCs w:val="24"/>
          <w:lang w:val="hy-AM"/>
        </w:rPr>
      </w:pPr>
      <w:r>
        <w:rPr>
          <w:rFonts w:ascii="GHEA Grapalat" w:eastAsia="Microsoft JhengHei" w:hAnsi="GHEA Grapalat" w:cs="Microsoft JhengHei"/>
          <w:sz w:val="24"/>
          <w:szCs w:val="24"/>
          <w:lang w:val="hy-AM"/>
        </w:rPr>
        <w:t>2</w:t>
      </w:r>
      <w:r w:rsidR="007D42E4" w:rsidRPr="007D42E4">
        <w:rPr>
          <w:rFonts w:ascii="GHEA Grapalat" w:eastAsia="Microsoft JhengHei" w:hAnsi="GHEA Grapalat" w:cs="Microsoft JhengHei"/>
          <w:sz w:val="24"/>
          <w:szCs w:val="24"/>
          <w:lang w:val="hy-AM"/>
        </w:rPr>
        <w:t>) Միայն այն գույքի վաճառքը, որի պահպանման ծախսերը չեն գերազանցում ամսական գույքի արժեքի 4%-ը։</w:t>
      </w:r>
    </w:p>
    <w:p w14:paraId="31623F53" w14:textId="357EA805" w:rsidR="007D42E4" w:rsidRPr="007D42E4" w:rsidRDefault="00716554" w:rsidP="002C2C00">
      <w:pPr>
        <w:tabs>
          <w:tab w:val="left" w:pos="990"/>
        </w:tabs>
        <w:spacing w:after="0" w:line="276" w:lineRule="auto"/>
        <w:ind w:left="-284" w:firstLine="710"/>
        <w:jc w:val="both"/>
        <w:rPr>
          <w:rFonts w:ascii="GHEA Grapalat" w:eastAsia="Microsoft JhengHei" w:hAnsi="GHEA Grapalat" w:cs="Microsoft JhengHei"/>
          <w:sz w:val="24"/>
          <w:szCs w:val="24"/>
          <w:lang w:val="hy-AM"/>
        </w:rPr>
      </w:pPr>
      <w:r>
        <w:rPr>
          <w:rFonts w:ascii="GHEA Grapalat" w:eastAsia="Microsoft JhengHei" w:hAnsi="GHEA Grapalat" w:cs="Microsoft JhengHei"/>
          <w:sz w:val="24"/>
          <w:szCs w:val="24"/>
          <w:lang w:val="hy-AM"/>
        </w:rPr>
        <w:t>3</w:t>
      </w:r>
      <w:r w:rsidR="007D42E4" w:rsidRPr="007D42E4">
        <w:rPr>
          <w:rFonts w:ascii="GHEA Grapalat" w:eastAsia="Microsoft JhengHei" w:hAnsi="GHEA Grapalat" w:cs="Microsoft JhengHei"/>
          <w:sz w:val="24"/>
          <w:szCs w:val="24"/>
          <w:lang w:val="hy-AM"/>
        </w:rPr>
        <w:t>) Գրասենյակային անշարժ գույքի վաճառքը, քանի որ այն չի ապահովում դրամական հոսքեր։</w:t>
      </w:r>
    </w:p>
    <w:p w14:paraId="2124220E" w14:textId="1A02C043" w:rsidR="007D42E4" w:rsidRPr="007D42E4" w:rsidRDefault="00716554" w:rsidP="002C2C00">
      <w:pPr>
        <w:tabs>
          <w:tab w:val="left" w:pos="990"/>
        </w:tabs>
        <w:spacing w:after="0" w:line="276" w:lineRule="auto"/>
        <w:ind w:left="-284" w:firstLine="710"/>
        <w:jc w:val="both"/>
        <w:rPr>
          <w:rFonts w:ascii="GHEA Grapalat" w:eastAsia="Microsoft JhengHei" w:hAnsi="GHEA Grapalat" w:cs="Microsoft JhengHei"/>
          <w:sz w:val="24"/>
          <w:szCs w:val="24"/>
          <w:lang w:val="hy-AM"/>
        </w:rPr>
      </w:pPr>
      <w:r>
        <w:rPr>
          <w:rFonts w:ascii="GHEA Grapalat" w:eastAsia="Microsoft JhengHei" w:hAnsi="GHEA Grapalat" w:cs="Microsoft JhengHei"/>
          <w:sz w:val="24"/>
          <w:szCs w:val="24"/>
          <w:lang w:val="hy-AM"/>
        </w:rPr>
        <w:t>4</w:t>
      </w:r>
      <w:r w:rsidR="007D42E4" w:rsidRPr="007D42E4">
        <w:rPr>
          <w:rFonts w:ascii="GHEA Grapalat" w:eastAsia="Microsoft JhengHei" w:hAnsi="GHEA Grapalat" w:cs="Microsoft JhengHei"/>
          <w:sz w:val="24"/>
          <w:szCs w:val="24"/>
          <w:lang w:val="hy-AM"/>
        </w:rPr>
        <w:t>) Բոլոր այն ապրանքների վաճառքը, որոնք հնարավոր է վաճառել շուկայական գնով</w:t>
      </w:r>
      <w:r w:rsidR="00825810">
        <w:rPr>
          <w:rFonts w:ascii="GHEA Grapalat" w:eastAsia="Microsoft JhengHei" w:hAnsi="GHEA Grapalat" w:cs="Microsoft JhengHei"/>
          <w:sz w:val="24"/>
          <w:szCs w:val="24"/>
          <w:lang w:val="hy-AM"/>
        </w:rPr>
        <w:t>՝</w:t>
      </w:r>
      <w:r w:rsidR="007D42E4" w:rsidRPr="007D42E4">
        <w:rPr>
          <w:rFonts w:ascii="GHEA Grapalat" w:eastAsia="Microsoft JhengHei" w:hAnsi="GHEA Grapalat" w:cs="Microsoft JhengHei"/>
          <w:sz w:val="24"/>
          <w:szCs w:val="24"/>
          <w:lang w:val="hy-AM"/>
        </w:rPr>
        <w:t xml:space="preserve"> անկախ դրանց բնույթից։</w:t>
      </w:r>
    </w:p>
    <w:p w14:paraId="023B30D5" w14:textId="77777777" w:rsidR="007D42E4" w:rsidRPr="007D42E4" w:rsidRDefault="007D42E4" w:rsidP="007D42E4">
      <w:pPr>
        <w:tabs>
          <w:tab w:val="left" w:pos="990"/>
        </w:tabs>
        <w:spacing w:after="0" w:line="276" w:lineRule="auto"/>
        <w:ind w:firstLine="720"/>
        <w:contextualSpacing/>
        <w:jc w:val="right"/>
        <w:rPr>
          <w:rFonts w:ascii="GHEA Grapalat" w:eastAsia="Microsoft JhengHei" w:hAnsi="GHEA Grapalat" w:cs="Microsoft JhengHei"/>
          <w:sz w:val="24"/>
          <w:szCs w:val="24"/>
          <w:lang w:val="hy-AM"/>
        </w:rPr>
      </w:pPr>
    </w:p>
    <w:p w14:paraId="33CD0245" w14:textId="77777777" w:rsidR="007D42E4" w:rsidRPr="007D42E4" w:rsidRDefault="007D42E4" w:rsidP="007D42E4">
      <w:pPr>
        <w:tabs>
          <w:tab w:val="left" w:pos="990"/>
        </w:tabs>
        <w:spacing w:after="0" w:line="276" w:lineRule="auto"/>
        <w:ind w:firstLine="720"/>
        <w:contextualSpacing/>
        <w:jc w:val="right"/>
        <w:rPr>
          <w:rFonts w:ascii="GHEA Grapalat" w:eastAsia="Microsoft JhengHei" w:hAnsi="GHEA Grapalat" w:cs="Sylfaen"/>
          <w:sz w:val="20"/>
          <w:szCs w:val="20"/>
          <w:lang w:val="hy-AM"/>
        </w:rPr>
      </w:pPr>
      <w:r w:rsidRPr="007D42E4">
        <w:rPr>
          <w:rFonts w:ascii="GHEA Grapalat" w:eastAsia="Microsoft JhengHei" w:hAnsi="GHEA Grapalat" w:cs="Sylfaen"/>
          <w:sz w:val="20"/>
          <w:szCs w:val="20"/>
          <w:lang w:val="hy-AM"/>
        </w:rPr>
        <w:t>Սնանկության մասին օրենք</w:t>
      </w:r>
    </w:p>
    <w:p w14:paraId="5ADCCEF5" w14:textId="77777777" w:rsidR="007D42E4" w:rsidRPr="007D42E4" w:rsidRDefault="007D42E4" w:rsidP="007D42E4">
      <w:pPr>
        <w:tabs>
          <w:tab w:val="left" w:pos="990"/>
        </w:tabs>
        <w:spacing w:after="0" w:line="276" w:lineRule="auto"/>
        <w:ind w:firstLine="720"/>
        <w:contextualSpacing/>
        <w:jc w:val="right"/>
        <w:rPr>
          <w:rFonts w:ascii="GHEA Grapalat" w:eastAsia="Microsoft JhengHei" w:hAnsi="GHEA Grapalat" w:cs="Microsoft JhengHei"/>
          <w:sz w:val="20"/>
          <w:szCs w:val="20"/>
          <w:lang w:val="hy-AM"/>
        </w:rPr>
      </w:pPr>
      <w:r w:rsidRPr="007D42E4">
        <w:rPr>
          <w:rFonts w:ascii="GHEA Grapalat" w:eastAsia="Microsoft JhengHei" w:hAnsi="GHEA Grapalat" w:cs="Sylfaen"/>
          <w:sz w:val="20"/>
          <w:szCs w:val="20"/>
          <w:lang w:val="hy-AM"/>
        </w:rPr>
        <w:t>55-րդ հոդվածի 2-րդ մաս</w:t>
      </w:r>
    </w:p>
    <w:p w14:paraId="217B32EF" w14:textId="614EBA31" w:rsidR="007D42E4" w:rsidRPr="007D42E4" w:rsidRDefault="007D42E4" w:rsidP="007D42E4">
      <w:pPr>
        <w:tabs>
          <w:tab w:val="left" w:pos="990"/>
        </w:tabs>
        <w:spacing w:after="0" w:line="276" w:lineRule="auto"/>
        <w:ind w:firstLine="720"/>
        <w:jc w:val="both"/>
        <w:rPr>
          <w:rFonts w:ascii="GHEA Grapalat" w:eastAsia="Microsoft JhengHei" w:hAnsi="GHEA Grapalat" w:cs="Microsoft JhengHei"/>
          <w:sz w:val="24"/>
          <w:szCs w:val="24"/>
          <w:lang w:val="hy-AM"/>
        </w:rPr>
      </w:pPr>
    </w:p>
    <w:p w14:paraId="3FF697F7" w14:textId="7ECB2C00" w:rsidR="007D42E4" w:rsidRPr="00735877" w:rsidRDefault="002C2C00" w:rsidP="002C2C00">
      <w:pPr>
        <w:tabs>
          <w:tab w:val="left" w:pos="1080"/>
        </w:tabs>
        <w:spacing w:after="0" w:line="276" w:lineRule="auto"/>
        <w:ind w:left="-284" w:firstLine="568"/>
        <w:contextualSpacing/>
        <w:jc w:val="both"/>
        <w:rPr>
          <w:rFonts w:ascii="GHEA Grapalat" w:eastAsia="Microsoft JhengHei" w:hAnsi="GHEA Grapalat" w:cs="Microsoft JhengHei"/>
          <w:b/>
          <w:sz w:val="24"/>
          <w:szCs w:val="24"/>
          <w:lang w:val="hy-AM"/>
        </w:rPr>
      </w:pPr>
      <w:r w:rsidRPr="002C2C00">
        <w:rPr>
          <w:rFonts w:ascii="GHEA Grapalat" w:eastAsia="Microsoft JhengHei" w:hAnsi="GHEA Grapalat" w:cs="Microsoft JhengHei"/>
          <w:b/>
          <w:sz w:val="24"/>
          <w:szCs w:val="24"/>
          <w:lang w:val="hy-AM"/>
        </w:rPr>
        <w:t>19.</w:t>
      </w:r>
      <w:r>
        <w:rPr>
          <w:rFonts w:ascii="GHEA Grapalat" w:eastAsia="Microsoft JhengHei" w:hAnsi="GHEA Grapalat" w:cs="Microsoft JhengHei"/>
          <w:sz w:val="24"/>
          <w:szCs w:val="24"/>
          <w:lang w:val="hy-AM"/>
        </w:rPr>
        <w:t xml:space="preserve"> </w:t>
      </w:r>
      <w:r w:rsidR="00A80EBE">
        <w:rPr>
          <w:rFonts w:ascii="GHEA Grapalat" w:eastAsia="Microsoft JhengHei" w:hAnsi="GHEA Grapalat" w:cs="Microsoft JhengHei"/>
          <w:sz w:val="24"/>
          <w:szCs w:val="24"/>
          <w:lang w:val="hy-AM"/>
        </w:rPr>
        <w:t>«</w:t>
      </w:r>
      <w:r w:rsidR="007D42E4" w:rsidRPr="00735877">
        <w:rPr>
          <w:rFonts w:ascii="GHEA Grapalat" w:eastAsia="Microsoft JhengHei" w:hAnsi="GHEA Grapalat" w:cs="Microsoft JhengHei"/>
          <w:b/>
          <w:sz w:val="24"/>
          <w:szCs w:val="24"/>
          <w:lang w:val="hy-AM"/>
        </w:rPr>
        <w:t>Կառուցապատող</w:t>
      </w:r>
      <w:r w:rsidR="00A80EBE">
        <w:rPr>
          <w:rFonts w:ascii="GHEA Grapalat" w:eastAsia="Microsoft JhengHei" w:hAnsi="GHEA Grapalat" w:cs="Microsoft JhengHei"/>
          <w:b/>
          <w:sz w:val="24"/>
          <w:szCs w:val="24"/>
          <w:lang w:val="hy-AM"/>
        </w:rPr>
        <w:t>»</w:t>
      </w:r>
      <w:r w:rsidR="007D42E4" w:rsidRPr="00735877">
        <w:rPr>
          <w:rFonts w:ascii="GHEA Grapalat" w:eastAsia="Microsoft JhengHei" w:hAnsi="GHEA Grapalat" w:cs="Microsoft JhengHei"/>
          <w:b/>
          <w:sz w:val="24"/>
          <w:szCs w:val="24"/>
          <w:lang w:val="hy-AM"/>
        </w:rPr>
        <w:t xml:space="preserve"> ՍՊԸ-ն </w:t>
      </w:r>
      <w:r w:rsidR="00A80EBE" w:rsidRPr="00735877">
        <w:rPr>
          <w:rFonts w:ascii="GHEA Grapalat" w:eastAsia="Microsoft JhengHei" w:hAnsi="GHEA Grapalat" w:cs="Microsoft JhengHei"/>
          <w:b/>
          <w:sz w:val="24"/>
          <w:szCs w:val="24"/>
          <w:lang w:val="hy-AM"/>
        </w:rPr>
        <w:t xml:space="preserve">«Ա» </w:t>
      </w:r>
      <w:r w:rsidR="007D42E4" w:rsidRPr="00735877">
        <w:rPr>
          <w:rFonts w:ascii="GHEA Grapalat" w:eastAsia="Microsoft JhengHei" w:hAnsi="GHEA Grapalat" w:cs="Microsoft JhengHei"/>
          <w:b/>
          <w:sz w:val="24"/>
          <w:szCs w:val="24"/>
          <w:lang w:val="hy-AM"/>
        </w:rPr>
        <w:t>բանկից ստացել է 1</w:t>
      </w:r>
      <w:r w:rsidR="007D42E4" w:rsidRPr="00735877">
        <w:rPr>
          <w:rFonts w:ascii="Microsoft JhengHei" w:eastAsia="Microsoft JhengHei" w:hAnsi="Microsoft JhengHei" w:cs="Microsoft JhengHei" w:hint="eastAsia"/>
          <w:b/>
          <w:sz w:val="24"/>
          <w:szCs w:val="24"/>
          <w:lang w:val="hy-AM"/>
        </w:rPr>
        <w:t>․</w:t>
      </w:r>
      <w:r w:rsidR="007D42E4" w:rsidRPr="00735877">
        <w:rPr>
          <w:rFonts w:ascii="GHEA Grapalat" w:eastAsia="Microsoft JhengHei" w:hAnsi="GHEA Grapalat" w:cs="Microsoft JhengHei"/>
          <w:b/>
          <w:sz w:val="24"/>
          <w:szCs w:val="24"/>
          <w:lang w:val="hy-AM"/>
        </w:rPr>
        <w:t>2 մլրդ դրամ վարկ՝ որպես գրավ դնելով իրեն պատկանող</w:t>
      </w:r>
      <w:r w:rsidR="00A80EBE">
        <w:rPr>
          <w:rFonts w:ascii="GHEA Grapalat" w:eastAsia="Microsoft JhengHei" w:hAnsi="GHEA Grapalat" w:cs="Microsoft JhengHei"/>
          <w:b/>
          <w:sz w:val="24"/>
          <w:szCs w:val="24"/>
          <w:lang w:val="hy-AM"/>
        </w:rPr>
        <w:t>,</w:t>
      </w:r>
      <w:r w:rsidR="007D42E4" w:rsidRPr="00735877">
        <w:rPr>
          <w:rFonts w:ascii="GHEA Grapalat" w:eastAsia="Microsoft JhengHei" w:hAnsi="GHEA Grapalat" w:cs="Microsoft JhengHei"/>
          <w:b/>
          <w:sz w:val="24"/>
          <w:szCs w:val="24"/>
          <w:lang w:val="hy-AM"/>
        </w:rPr>
        <w:t xml:space="preserve"> կառուցապատման փուլում գտնվող հողամասը։ </w:t>
      </w:r>
      <w:r w:rsidR="00A80EBE">
        <w:rPr>
          <w:rFonts w:ascii="GHEA Grapalat" w:eastAsia="Microsoft JhengHei" w:hAnsi="GHEA Grapalat" w:cs="Microsoft JhengHei"/>
          <w:b/>
          <w:sz w:val="24"/>
          <w:szCs w:val="24"/>
          <w:lang w:val="hy-AM"/>
        </w:rPr>
        <w:t>Բանկի գ</w:t>
      </w:r>
      <w:r w:rsidR="007D42E4" w:rsidRPr="00735877">
        <w:rPr>
          <w:rFonts w:ascii="GHEA Grapalat" w:eastAsia="Microsoft JhengHei" w:hAnsi="GHEA Grapalat" w:cs="Microsoft JhengHei"/>
          <w:b/>
          <w:sz w:val="24"/>
          <w:szCs w:val="24"/>
          <w:lang w:val="hy-AM"/>
        </w:rPr>
        <w:t xml:space="preserve">րավի իրավունքը գրանցվել է Կադաստրի կոմիտեում։ Ավելի ուշ </w:t>
      </w:r>
      <w:r w:rsidR="009B4920" w:rsidRPr="009B4920">
        <w:rPr>
          <w:rFonts w:ascii="GHEA Grapalat" w:eastAsia="Microsoft JhengHei" w:hAnsi="GHEA Grapalat" w:cs="Microsoft JhengHei"/>
          <w:b/>
          <w:sz w:val="24"/>
          <w:szCs w:val="24"/>
          <w:lang w:val="hy-AM"/>
        </w:rPr>
        <w:t xml:space="preserve">«Կառուցապատող» </w:t>
      </w:r>
      <w:r w:rsidR="00A80EBE">
        <w:rPr>
          <w:rFonts w:ascii="GHEA Grapalat" w:eastAsia="Microsoft JhengHei" w:hAnsi="GHEA Grapalat" w:cs="Microsoft JhengHei"/>
          <w:b/>
          <w:sz w:val="24"/>
          <w:szCs w:val="24"/>
          <w:lang w:val="hy-AM"/>
        </w:rPr>
        <w:t>ՍՊԸ-ն</w:t>
      </w:r>
      <w:r w:rsidR="007D42E4" w:rsidRPr="00735877">
        <w:rPr>
          <w:rFonts w:ascii="GHEA Grapalat" w:eastAsia="Microsoft JhengHei" w:hAnsi="GHEA Grapalat" w:cs="Microsoft JhengHei"/>
          <w:b/>
          <w:sz w:val="24"/>
          <w:szCs w:val="24"/>
          <w:lang w:val="hy-AM"/>
        </w:rPr>
        <w:t xml:space="preserve"> երկրորդ ֆինանսավորում ստանալու համար նույն հողամասը ցանկանում է դնել որպես </w:t>
      </w:r>
      <w:r w:rsidR="00A80EBE">
        <w:rPr>
          <w:rFonts w:ascii="GHEA Grapalat" w:eastAsia="Microsoft JhengHei" w:hAnsi="GHEA Grapalat" w:cs="Microsoft JhengHei"/>
          <w:b/>
          <w:sz w:val="24"/>
          <w:szCs w:val="24"/>
          <w:lang w:val="hy-AM"/>
        </w:rPr>
        <w:t>հաջորդող</w:t>
      </w:r>
      <w:r w:rsidR="007D42E4" w:rsidRPr="00735877">
        <w:rPr>
          <w:rFonts w:ascii="GHEA Grapalat" w:eastAsia="Microsoft JhengHei" w:hAnsi="GHEA Grapalat" w:cs="Microsoft JhengHei"/>
          <w:b/>
          <w:sz w:val="24"/>
          <w:szCs w:val="24"/>
          <w:lang w:val="hy-AM"/>
        </w:rPr>
        <w:t xml:space="preserve"> գրավ՝ մեկ այլ՝ «</w:t>
      </w:r>
      <w:r w:rsidR="00A80EBE">
        <w:rPr>
          <w:rFonts w:ascii="GHEA Grapalat" w:eastAsia="Microsoft JhengHei" w:hAnsi="GHEA Grapalat" w:cs="Microsoft JhengHei"/>
          <w:b/>
          <w:sz w:val="24"/>
          <w:szCs w:val="24"/>
          <w:lang w:val="hy-AM"/>
        </w:rPr>
        <w:t>Բ</w:t>
      </w:r>
      <w:r w:rsidR="007D42E4" w:rsidRPr="00735877">
        <w:rPr>
          <w:rFonts w:ascii="GHEA Grapalat" w:eastAsia="Microsoft JhengHei" w:hAnsi="GHEA Grapalat" w:cs="Microsoft JhengHei"/>
          <w:b/>
          <w:sz w:val="24"/>
          <w:szCs w:val="24"/>
          <w:lang w:val="hy-AM"/>
        </w:rPr>
        <w:t xml:space="preserve">» բանկի օգտին։ </w:t>
      </w:r>
      <w:r w:rsidR="00A80EBE">
        <w:rPr>
          <w:rFonts w:ascii="GHEA Grapalat" w:eastAsia="Microsoft JhengHei" w:hAnsi="GHEA Grapalat" w:cs="Microsoft JhengHei"/>
          <w:b/>
          <w:sz w:val="24"/>
          <w:szCs w:val="24"/>
          <w:lang w:val="hy-AM"/>
        </w:rPr>
        <w:t xml:space="preserve">«Ա» </w:t>
      </w:r>
      <w:r w:rsidR="007D42E4" w:rsidRPr="00735877">
        <w:rPr>
          <w:rFonts w:ascii="GHEA Grapalat" w:eastAsia="Microsoft JhengHei" w:hAnsi="GHEA Grapalat" w:cs="Microsoft JhengHei"/>
          <w:b/>
          <w:sz w:val="24"/>
          <w:szCs w:val="24"/>
          <w:lang w:val="hy-AM"/>
        </w:rPr>
        <w:t>բանկի հետ կնքված պայմանագրում առկա է կետ, ըստ որի՝ «</w:t>
      </w:r>
      <w:r w:rsidR="007D42E4" w:rsidRPr="00735877">
        <w:rPr>
          <w:rFonts w:ascii="GHEA Grapalat" w:eastAsia="Microsoft JhengHei" w:hAnsi="GHEA Grapalat" w:cs="Microsoft JhengHei"/>
          <w:b/>
          <w:i/>
          <w:iCs/>
          <w:sz w:val="24"/>
          <w:szCs w:val="24"/>
          <w:lang w:val="hy-AM"/>
        </w:rPr>
        <w:t>3</w:t>
      </w:r>
      <w:r w:rsidR="007D42E4" w:rsidRPr="00735877">
        <w:rPr>
          <w:rFonts w:ascii="Microsoft JhengHei" w:eastAsia="Microsoft JhengHei" w:hAnsi="Microsoft JhengHei" w:cs="Microsoft JhengHei" w:hint="eastAsia"/>
          <w:b/>
          <w:i/>
          <w:iCs/>
          <w:sz w:val="24"/>
          <w:szCs w:val="24"/>
          <w:lang w:val="hy-AM"/>
        </w:rPr>
        <w:t>․</w:t>
      </w:r>
      <w:r w:rsidR="007D42E4" w:rsidRPr="00735877">
        <w:rPr>
          <w:rFonts w:ascii="GHEA Grapalat" w:eastAsia="Microsoft JhengHei" w:hAnsi="GHEA Grapalat" w:cs="Microsoft JhengHei"/>
          <w:b/>
          <w:i/>
          <w:iCs/>
          <w:sz w:val="24"/>
          <w:szCs w:val="24"/>
          <w:lang w:val="hy-AM"/>
        </w:rPr>
        <w:t>1</w:t>
      </w:r>
      <w:r w:rsidR="007D42E4" w:rsidRPr="00735877">
        <w:rPr>
          <w:rFonts w:ascii="Microsoft JhengHei" w:eastAsia="Microsoft JhengHei" w:hAnsi="Microsoft JhengHei" w:cs="Microsoft JhengHei" w:hint="eastAsia"/>
          <w:b/>
          <w:i/>
          <w:iCs/>
          <w:sz w:val="24"/>
          <w:szCs w:val="24"/>
          <w:lang w:val="hy-AM"/>
        </w:rPr>
        <w:t>․</w:t>
      </w:r>
      <w:r w:rsidR="007D42E4" w:rsidRPr="00735877">
        <w:rPr>
          <w:rFonts w:ascii="GHEA Grapalat" w:eastAsia="Microsoft JhengHei" w:hAnsi="GHEA Grapalat" w:cs="Microsoft JhengHei"/>
          <w:b/>
          <w:i/>
          <w:iCs/>
          <w:sz w:val="24"/>
          <w:szCs w:val="24"/>
          <w:lang w:val="hy-AM"/>
        </w:rPr>
        <w:t>4 Գրավատուն չի կարող նույն գույքի նկատմամբ գրանցել հաջորդող գրավ առանց առաջին բանկի համաձայնության</w:t>
      </w:r>
      <w:r w:rsidR="007D42E4" w:rsidRPr="00735877">
        <w:rPr>
          <w:rFonts w:ascii="GHEA Grapalat" w:eastAsia="Microsoft JhengHei" w:hAnsi="GHEA Grapalat" w:cs="Microsoft JhengHei"/>
          <w:b/>
          <w:sz w:val="24"/>
          <w:szCs w:val="24"/>
          <w:lang w:val="hy-AM"/>
        </w:rPr>
        <w:t>»։</w:t>
      </w:r>
      <w:r w:rsidRPr="00735877">
        <w:rPr>
          <w:rFonts w:ascii="GHEA Grapalat" w:eastAsia="Microsoft JhengHei" w:hAnsi="GHEA Grapalat" w:cs="Microsoft JhengHei"/>
          <w:b/>
          <w:sz w:val="24"/>
          <w:szCs w:val="24"/>
          <w:lang w:val="hy-AM"/>
        </w:rPr>
        <w:t xml:space="preserve"> </w:t>
      </w:r>
      <w:r w:rsidR="007D42E4" w:rsidRPr="00735877">
        <w:rPr>
          <w:rFonts w:ascii="GHEA Grapalat" w:eastAsia="Microsoft JhengHei" w:hAnsi="GHEA Grapalat" w:cs="Microsoft JhengHei"/>
          <w:b/>
          <w:sz w:val="24"/>
          <w:szCs w:val="24"/>
          <w:lang w:val="hy-AM"/>
        </w:rPr>
        <w:t>«</w:t>
      </w:r>
      <w:r w:rsidR="00A80EBE">
        <w:rPr>
          <w:rFonts w:ascii="GHEA Grapalat" w:eastAsia="Microsoft JhengHei" w:hAnsi="GHEA Grapalat" w:cs="Microsoft JhengHei"/>
          <w:b/>
          <w:sz w:val="24"/>
          <w:szCs w:val="24"/>
          <w:lang w:val="hy-AM"/>
        </w:rPr>
        <w:t>Բ</w:t>
      </w:r>
      <w:r w:rsidR="007D42E4" w:rsidRPr="00735877">
        <w:rPr>
          <w:rFonts w:ascii="GHEA Grapalat" w:eastAsia="Microsoft JhengHei" w:hAnsi="GHEA Grapalat" w:cs="Microsoft JhengHei"/>
          <w:b/>
          <w:sz w:val="24"/>
          <w:szCs w:val="24"/>
          <w:lang w:val="hy-AM"/>
        </w:rPr>
        <w:t>» բանկը համաձայն է ընդունել հողամասը որպես գրավ միայն այն դեպքում, եթե հաջորդող գրավը թույլատրելի է օրենսդրությամբ և այն չի հակասում առաջին գրավին։</w:t>
      </w:r>
    </w:p>
    <w:p w14:paraId="7230BB90" w14:textId="4733D412" w:rsidR="007D42E4" w:rsidRPr="00735877" w:rsidRDefault="007D42E4" w:rsidP="002C2C00">
      <w:pPr>
        <w:tabs>
          <w:tab w:val="left" w:pos="1080"/>
        </w:tabs>
        <w:spacing w:after="0" w:line="276" w:lineRule="auto"/>
        <w:ind w:left="-284" w:firstLine="568"/>
        <w:jc w:val="both"/>
        <w:rPr>
          <w:rFonts w:ascii="GHEA Grapalat" w:eastAsia="Microsoft JhengHei" w:hAnsi="GHEA Grapalat" w:cs="Microsoft JhengHei"/>
          <w:b/>
          <w:sz w:val="24"/>
          <w:szCs w:val="24"/>
          <w:lang w:val="hy-AM"/>
        </w:rPr>
      </w:pPr>
      <w:r w:rsidRPr="00735877">
        <w:rPr>
          <w:rFonts w:ascii="GHEA Grapalat" w:eastAsia="Microsoft JhengHei" w:hAnsi="GHEA Grapalat" w:cs="Microsoft JhengHei"/>
          <w:b/>
          <w:sz w:val="24"/>
          <w:szCs w:val="24"/>
          <w:lang w:val="hy-AM"/>
        </w:rPr>
        <w:lastRenderedPageBreak/>
        <w:t xml:space="preserve">Կարո՞ղ է </w:t>
      </w:r>
      <w:r w:rsidR="002C2C00" w:rsidRPr="00735877">
        <w:rPr>
          <w:rFonts w:ascii="GHEA Grapalat" w:eastAsia="Microsoft JhengHei" w:hAnsi="GHEA Grapalat" w:cs="Microsoft JhengHei"/>
          <w:b/>
          <w:sz w:val="24"/>
          <w:szCs w:val="24"/>
          <w:lang w:val="hy-AM"/>
        </w:rPr>
        <w:t xml:space="preserve">արդյոք </w:t>
      </w:r>
      <w:r w:rsidR="007B3289" w:rsidRPr="007B3289">
        <w:rPr>
          <w:rFonts w:ascii="GHEA Grapalat" w:eastAsia="Microsoft JhengHei" w:hAnsi="GHEA Grapalat" w:cs="Microsoft JhengHei"/>
          <w:b/>
          <w:sz w:val="24"/>
          <w:szCs w:val="24"/>
          <w:lang w:val="hy-AM"/>
        </w:rPr>
        <w:t xml:space="preserve">«Կառուցապատող» </w:t>
      </w:r>
      <w:r w:rsidRPr="00735877">
        <w:rPr>
          <w:rFonts w:ascii="GHEA Grapalat" w:eastAsia="Microsoft JhengHei" w:hAnsi="GHEA Grapalat" w:cs="Microsoft JhengHei"/>
          <w:b/>
          <w:sz w:val="24"/>
          <w:szCs w:val="24"/>
          <w:lang w:val="hy-AM"/>
        </w:rPr>
        <w:t xml:space="preserve">ՍՊԸ-ն նույն կառուցապատվող հողամասը կրկին գրավադրել՝ </w:t>
      </w:r>
      <w:r w:rsidR="00A15F82">
        <w:rPr>
          <w:rFonts w:ascii="GHEA Grapalat" w:eastAsia="Microsoft JhengHei" w:hAnsi="GHEA Grapalat" w:cs="Microsoft JhengHei"/>
          <w:b/>
          <w:sz w:val="24"/>
          <w:szCs w:val="24"/>
          <w:lang w:val="hy-AM"/>
        </w:rPr>
        <w:t xml:space="preserve">այն </w:t>
      </w:r>
      <w:r w:rsidR="009B4920">
        <w:rPr>
          <w:rFonts w:ascii="GHEA Grapalat" w:eastAsia="Microsoft JhengHei" w:hAnsi="GHEA Grapalat" w:cs="Microsoft JhengHei"/>
          <w:b/>
          <w:sz w:val="24"/>
          <w:szCs w:val="24"/>
          <w:lang w:val="hy-AM"/>
        </w:rPr>
        <w:t xml:space="preserve">դարձնելով </w:t>
      </w:r>
      <w:r w:rsidRPr="00735877">
        <w:rPr>
          <w:rFonts w:ascii="GHEA Grapalat" w:eastAsia="Microsoft JhengHei" w:hAnsi="GHEA Grapalat" w:cs="Microsoft JhengHei"/>
          <w:b/>
          <w:sz w:val="24"/>
          <w:szCs w:val="24"/>
          <w:lang w:val="hy-AM"/>
        </w:rPr>
        <w:t>հաջորդող գրավ</w:t>
      </w:r>
      <w:r w:rsidR="009B4920">
        <w:rPr>
          <w:rFonts w:ascii="GHEA Grapalat" w:eastAsia="Microsoft JhengHei" w:hAnsi="GHEA Grapalat" w:cs="Microsoft JhengHei"/>
          <w:b/>
          <w:sz w:val="24"/>
          <w:szCs w:val="24"/>
          <w:lang w:val="hy-AM"/>
        </w:rPr>
        <w:t>ի առարկա</w:t>
      </w:r>
      <w:r w:rsidRPr="00735877">
        <w:rPr>
          <w:rFonts w:ascii="GHEA Grapalat" w:eastAsia="Microsoft JhengHei" w:hAnsi="GHEA Grapalat" w:cs="Microsoft JhengHei"/>
          <w:b/>
          <w:sz w:val="24"/>
          <w:szCs w:val="24"/>
          <w:lang w:val="hy-AM"/>
        </w:rPr>
        <w:t>, և ո՞ր հերթականությամբ կբավարարվեն նոր գրավառուի պահանջները</w:t>
      </w:r>
      <w:r w:rsidRPr="00735877">
        <w:rPr>
          <w:rFonts w:ascii="Microsoft JhengHei" w:eastAsia="Microsoft JhengHei" w:hAnsi="Microsoft JhengHei" w:cs="Microsoft JhengHei" w:hint="eastAsia"/>
          <w:b/>
          <w:sz w:val="24"/>
          <w:szCs w:val="24"/>
          <w:lang w:val="hy-AM"/>
        </w:rPr>
        <w:t>․</w:t>
      </w:r>
      <w:r w:rsidRPr="00735877">
        <w:rPr>
          <w:rFonts w:ascii="GHEA Grapalat" w:eastAsia="Microsoft JhengHei" w:hAnsi="GHEA Grapalat" w:cs="Microsoft JhengHei"/>
          <w:b/>
          <w:sz w:val="24"/>
          <w:szCs w:val="24"/>
          <w:lang w:val="hy-AM"/>
        </w:rPr>
        <w:t xml:space="preserve"> </w:t>
      </w:r>
    </w:p>
    <w:p w14:paraId="52988589" w14:textId="227BC4C9" w:rsidR="007D42E4" w:rsidRPr="007D42E4" w:rsidRDefault="0094005D" w:rsidP="002C2C00">
      <w:pPr>
        <w:tabs>
          <w:tab w:val="left" w:pos="1080"/>
        </w:tabs>
        <w:spacing w:after="0" w:line="276" w:lineRule="auto"/>
        <w:ind w:left="-284" w:firstLine="568"/>
        <w:jc w:val="both"/>
        <w:rPr>
          <w:rFonts w:ascii="GHEA Grapalat" w:eastAsia="Microsoft JhengHei" w:hAnsi="GHEA Grapalat" w:cs="Microsoft JhengHei"/>
          <w:sz w:val="24"/>
          <w:szCs w:val="24"/>
          <w:lang w:val="hy-AM"/>
        </w:rPr>
      </w:pPr>
      <w:r>
        <w:rPr>
          <w:rFonts w:ascii="GHEA Grapalat" w:eastAsia="Microsoft JhengHei" w:hAnsi="GHEA Grapalat" w:cs="Sylfaen"/>
          <w:bCs/>
          <w:sz w:val="24"/>
          <w:szCs w:val="24"/>
          <w:highlight w:val="yellow"/>
          <w:lang w:val="hy-AM"/>
        </w:rPr>
        <w:t>1</w:t>
      </w:r>
      <w:r w:rsidR="007D42E4" w:rsidRPr="007D42E4">
        <w:rPr>
          <w:rFonts w:ascii="GHEA Grapalat" w:eastAsia="Microsoft JhengHei" w:hAnsi="GHEA Grapalat" w:cs="Microsoft JhengHei"/>
          <w:bCs/>
          <w:sz w:val="24"/>
          <w:szCs w:val="24"/>
          <w:highlight w:val="yellow"/>
          <w:lang w:val="hy-AM"/>
        </w:rPr>
        <w:t>)</w:t>
      </w:r>
      <w:r w:rsidR="007D42E4" w:rsidRPr="007D42E4">
        <w:rPr>
          <w:rFonts w:ascii="GHEA Grapalat" w:eastAsia="Microsoft JhengHei" w:hAnsi="GHEA Grapalat" w:cs="Microsoft JhengHei"/>
          <w:b/>
          <w:bCs/>
          <w:sz w:val="24"/>
          <w:szCs w:val="24"/>
          <w:highlight w:val="yellow"/>
          <w:lang w:val="hy-AM"/>
        </w:rPr>
        <w:t xml:space="preserve"> </w:t>
      </w:r>
      <w:r w:rsidR="007D42E4" w:rsidRPr="007D42E4">
        <w:rPr>
          <w:rFonts w:ascii="GHEA Grapalat" w:eastAsia="Microsoft JhengHei" w:hAnsi="GHEA Grapalat" w:cs="Sylfaen"/>
          <w:sz w:val="24"/>
          <w:szCs w:val="24"/>
          <w:highlight w:val="yellow"/>
          <w:lang w:val="hy-AM"/>
        </w:rPr>
        <w:t>Այո</w:t>
      </w:r>
      <w:r w:rsidR="00E3551A">
        <w:rPr>
          <w:rFonts w:ascii="GHEA Grapalat" w:eastAsia="Microsoft JhengHei" w:hAnsi="GHEA Grapalat" w:cs="Sylfaen"/>
          <w:sz w:val="24"/>
          <w:szCs w:val="24"/>
          <w:highlight w:val="yellow"/>
          <w:lang w:val="hy-AM"/>
        </w:rPr>
        <w:t>՛</w:t>
      </w:r>
      <w:r w:rsidR="007D42E4" w:rsidRPr="007D42E4">
        <w:rPr>
          <w:rFonts w:ascii="GHEA Grapalat" w:eastAsia="Microsoft JhengHei" w:hAnsi="GHEA Grapalat" w:cs="Microsoft JhengHei"/>
          <w:sz w:val="24"/>
          <w:szCs w:val="24"/>
          <w:highlight w:val="yellow"/>
          <w:lang w:val="hy-AM"/>
        </w:rPr>
        <w:t xml:space="preserve">, </w:t>
      </w:r>
      <w:r w:rsidR="007D42E4" w:rsidRPr="007D42E4">
        <w:rPr>
          <w:rFonts w:ascii="GHEA Grapalat" w:eastAsia="Microsoft JhengHei" w:hAnsi="GHEA Grapalat" w:cs="Sylfaen"/>
          <w:sz w:val="24"/>
          <w:szCs w:val="24"/>
          <w:highlight w:val="yellow"/>
          <w:lang w:val="hy-AM"/>
        </w:rPr>
        <w:t>կարող</w:t>
      </w:r>
      <w:r w:rsidR="007D42E4" w:rsidRPr="007D42E4">
        <w:rPr>
          <w:rFonts w:ascii="GHEA Grapalat" w:eastAsia="Microsoft JhengHei" w:hAnsi="GHEA Grapalat" w:cs="Microsoft JhengHei"/>
          <w:sz w:val="24"/>
          <w:szCs w:val="24"/>
          <w:highlight w:val="yellow"/>
          <w:lang w:val="hy-AM"/>
        </w:rPr>
        <w:t xml:space="preserve"> </w:t>
      </w:r>
      <w:r w:rsidR="007D42E4" w:rsidRPr="007D42E4">
        <w:rPr>
          <w:rFonts w:ascii="GHEA Grapalat" w:eastAsia="Microsoft JhengHei" w:hAnsi="GHEA Grapalat" w:cs="Sylfaen"/>
          <w:sz w:val="24"/>
          <w:szCs w:val="24"/>
          <w:highlight w:val="yellow"/>
          <w:lang w:val="hy-AM"/>
        </w:rPr>
        <w:t>է</w:t>
      </w:r>
      <w:r w:rsidR="007D42E4" w:rsidRPr="007D42E4">
        <w:rPr>
          <w:rFonts w:ascii="GHEA Grapalat" w:eastAsia="Microsoft JhengHei" w:hAnsi="GHEA Grapalat" w:cs="Microsoft JhengHei"/>
          <w:sz w:val="24"/>
          <w:szCs w:val="24"/>
          <w:highlight w:val="yellow"/>
          <w:lang w:val="hy-AM"/>
        </w:rPr>
        <w:t xml:space="preserve">, </w:t>
      </w:r>
      <w:r w:rsidR="007D42E4" w:rsidRPr="007D42E4">
        <w:rPr>
          <w:rFonts w:ascii="GHEA Grapalat" w:eastAsia="Microsoft JhengHei" w:hAnsi="GHEA Grapalat" w:cs="Sylfaen"/>
          <w:sz w:val="24"/>
          <w:szCs w:val="24"/>
          <w:highlight w:val="yellow"/>
          <w:lang w:val="hy-AM"/>
        </w:rPr>
        <w:t>քանի</w:t>
      </w:r>
      <w:r w:rsidR="007D42E4" w:rsidRPr="007D42E4">
        <w:rPr>
          <w:rFonts w:ascii="GHEA Grapalat" w:eastAsia="Microsoft JhengHei" w:hAnsi="GHEA Grapalat" w:cs="Microsoft JhengHei"/>
          <w:sz w:val="24"/>
          <w:szCs w:val="24"/>
          <w:highlight w:val="yellow"/>
          <w:lang w:val="hy-AM"/>
        </w:rPr>
        <w:t xml:space="preserve"> </w:t>
      </w:r>
      <w:r w:rsidR="007D42E4" w:rsidRPr="007D42E4">
        <w:rPr>
          <w:rFonts w:ascii="GHEA Grapalat" w:eastAsia="Microsoft JhengHei" w:hAnsi="GHEA Grapalat" w:cs="Sylfaen"/>
          <w:sz w:val="24"/>
          <w:szCs w:val="24"/>
          <w:highlight w:val="yellow"/>
          <w:lang w:val="hy-AM"/>
        </w:rPr>
        <w:t>որ</w:t>
      </w:r>
      <w:r w:rsidR="007D42E4" w:rsidRPr="007D42E4">
        <w:rPr>
          <w:rFonts w:ascii="GHEA Grapalat" w:eastAsia="Microsoft JhengHei" w:hAnsi="GHEA Grapalat" w:cs="Microsoft JhengHei"/>
          <w:sz w:val="24"/>
          <w:szCs w:val="24"/>
          <w:highlight w:val="yellow"/>
          <w:lang w:val="hy-AM"/>
        </w:rPr>
        <w:t xml:space="preserve"> </w:t>
      </w:r>
      <w:r w:rsidR="007D42E4" w:rsidRPr="007D42E4">
        <w:rPr>
          <w:rFonts w:ascii="GHEA Grapalat" w:eastAsia="Microsoft JhengHei" w:hAnsi="GHEA Grapalat" w:cs="Sylfaen"/>
          <w:sz w:val="24"/>
          <w:szCs w:val="24"/>
          <w:highlight w:val="yellow"/>
          <w:lang w:val="hy-AM"/>
        </w:rPr>
        <w:t>հաջորդող</w:t>
      </w:r>
      <w:r w:rsidR="007D42E4" w:rsidRPr="007D42E4">
        <w:rPr>
          <w:rFonts w:ascii="GHEA Grapalat" w:eastAsia="Microsoft JhengHei" w:hAnsi="GHEA Grapalat" w:cs="Microsoft JhengHei"/>
          <w:sz w:val="24"/>
          <w:szCs w:val="24"/>
          <w:highlight w:val="yellow"/>
          <w:lang w:val="hy-AM"/>
        </w:rPr>
        <w:t xml:space="preserve"> </w:t>
      </w:r>
      <w:r w:rsidR="007D42E4" w:rsidRPr="007D42E4">
        <w:rPr>
          <w:rFonts w:ascii="GHEA Grapalat" w:eastAsia="Microsoft JhengHei" w:hAnsi="GHEA Grapalat" w:cs="Sylfaen"/>
          <w:sz w:val="24"/>
          <w:szCs w:val="24"/>
          <w:highlight w:val="yellow"/>
          <w:lang w:val="hy-AM"/>
        </w:rPr>
        <w:t>գրավն</w:t>
      </w:r>
      <w:r w:rsidR="007D42E4" w:rsidRPr="007D42E4">
        <w:rPr>
          <w:rFonts w:ascii="GHEA Grapalat" w:eastAsia="Microsoft JhengHei" w:hAnsi="GHEA Grapalat" w:cs="Microsoft JhengHei"/>
          <w:sz w:val="24"/>
          <w:szCs w:val="24"/>
          <w:highlight w:val="yellow"/>
          <w:lang w:val="hy-AM"/>
        </w:rPr>
        <w:t xml:space="preserve"> </w:t>
      </w:r>
      <w:r w:rsidR="00BD798B">
        <w:rPr>
          <w:rFonts w:ascii="GHEA Grapalat" w:eastAsia="Microsoft JhengHei" w:hAnsi="GHEA Grapalat" w:cs="Microsoft JhengHei"/>
          <w:sz w:val="24"/>
          <w:szCs w:val="24"/>
          <w:highlight w:val="yellow"/>
          <w:lang w:val="hy-AM"/>
        </w:rPr>
        <w:t xml:space="preserve">օրենքով </w:t>
      </w:r>
      <w:r w:rsidR="007D42E4" w:rsidRPr="007D42E4">
        <w:rPr>
          <w:rFonts w:ascii="GHEA Grapalat" w:eastAsia="Microsoft JhengHei" w:hAnsi="GHEA Grapalat" w:cs="Sylfaen"/>
          <w:sz w:val="24"/>
          <w:szCs w:val="24"/>
          <w:highlight w:val="yellow"/>
          <w:lang w:val="hy-AM"/>
        </w:rPr>
        <w:t>արգելված</w:t>
      </w:r>
      <w:r w:rsidR="007D42E4" w:rsidRPr="007D42E4">
        <w:rPr>
          <w:rFonts w:ascii="GHEA Grapalat" w:eastAsia="Microsoft JhengHei" w:hAnsi="GHEA Grapalat" w:cs="Microsoft JhengHei"/>
          <w:sz w:val="24"/>
          <w:szCs w:val="24"/>
          <w:highlight w:val="yellow"/>
          <w:lang w:val="hy-AM"/>
        </w:rPr>
        <w:t xml:space="preserve"> </w:t>
      </w:r>
      <w:r w:rsidR="007D42E4" w:rsidRPr="007D42E4">
        <w:rPr>
          <w:rFonts w:ascii="GHEA Grapalat" w:eastAsia="Microsoft JhengHei" w:hAnsi="GHEA Grapalat" w:cs="Sylfaen"/>
          <w:sz w:val="24"/>
          <w:szCs w:val="24"/>
          <w:highlight w:val="yellow"/>
          <w:lang w:val="hy-AM"/>
        </w:rPr>
        <w:t>չէ</w:t>
      </w:r>
      <w:r w:rsidR="007D42E4" w:rsidRPr="007D42E4">
        <w:rPr>
          <w:rFonts w:ascii="Microsoft JhengHei" w:eastAsia="Microsoft JhengHei" w:hAnsi="Microsoft JhengHei" w:cs="Microsoft JhengHei" w:hint="eastAsia"/>
          <w:sz w:val="24"/>
          <w:szCs w:val="24"/>
          <w:highlight w:val="yellow"/>
          <w:lang w:val="hy-AM"/>
        </w:rPr>
        <w:t>․</w:t>
      </w:r>
      <w:r w:rsidR="007D42E4" w:rsidRPr="007D42E4">
        <w:rPr>
          <w:rFonts w:ascii="GHEA Grapalat" w:eastAsia="Microsoft JhengHei" w:hAnsi="GHEA Grapalat" w:cs="Microsoft JhengHei"/>
          <w:sz w:val="24"/>
          <w:szCs w:val="24"/>
          <w:highlight w:val="yellow"/>
          <w:lang w:val="hy-AM"/>
        </w:rPr>
        <w:t xml:space="preserve"> </w:t>
      </w:r>
      <w:r w:rsidR="00A80EBE">
        <w:rPr>
          <w:rFonts w:ascii="GHEA Grapalat" w:eastAsia="Microsoft JhengHei" w:hAnsi="GHEA Grapalat" w:cs="Sylfaen"/>
          <w:sz w:val="24"/>
          <w:szCs w:val="24"/>
          <w:highlight w:val="yellow"/>
          <w:lang w:val="hy-AM"/>
        </w:rPr>
        <w:t>«Ա»</w:t>
      </w:r>
      <w:r w:rsidR="007D42E4" w:rsidRPr="007D42E4">
        <w:rPr>
          <w:rFonts w:ascii="GHEA Grapalat" w:eastAsia="Microsoft JhengHei" w:hAnsi="GHEA Grapalat" w:cs="Microsoft JhengHei"/>
          <w:sz w:val="24"/>
          <w:szCs w:val="24"/>
          <w:highlight w:val="yellow"/>
          <w:lang w:val="hy-AM"/>
        </w:rPr>
        <w:t xml:space="preserve"> </w:t>
      </w:r>
      <w:r w:rsidR="007D42E4" w:rsidRPr="007D42E4">
        <w:rPr>
          <w:rFonts w:ascii="GHEA Grapalat" w:eastAsia="Microsoft JhengHei" w:hAnsi="GHEA Grapalat" w:cs="Sylfaen"/>
          <w:sz w:val="24"/>
          <w:szCs w:val="24"/>
          <w:highlight w:val="yellow"/>
          <w:lang w:val="hy-AM"/>
        </w:rPr>
        <w:t>բանկի</w:t>
      </w:r>
      <w:r w:rsidR="007D42E4" w:rsidRPr="007D42E4">
        <w:rPr>
          <w:rFonts w:ascii="GHEA Grapalat" w:eastAsia="Microsoft JhengHei" w:hAnsi="GHEA Grapalat" w:cs="Microsoft JhengHei"/>
          <w:sz w:val="24"/>
          <w:szCs w:val="24"/>
          <w:highlight w:val="yellow"/>
          <w:lang w:val="hy-AM"/>
        </w:rPr>
        <w:t xml:space="preserve"> </w:t>
      </w:r>
      <w:r w:rsidR="00BD798B">
        <w:rPr>
          <w:rFonts w:ascii="GHEA Grapalat" w:eastAsia="Microsoft JhengHei" w:hAnsi="GHEA Grapalat" w:cs="Microsoft JhengHei"/>
          <w:sz w:val="24"/>
          <w:szCs w:val="24"/>
          <w:highlight w:val="yellow"/>
          <w:lang w:val="hy-AM"/>
        </w:rPr>
        <w:t xml:space="preserve">հետ կնքված </w:t>
      </w:r>
      <w:r w:rsidR="007D42E4" w:rsidRPr="007D42E4">
        <w:rPr>
          <w:rFonts w:ascii="GHEA Grapalat" w:eastAsia="Microsoft JhengHei" w:hAnsi="GHEA Grapalat" w:cs="Sylfaen"/>
          <w:sz w:val="24"/>
          <w:szCs w:val="24"/>
          <w:highlight w:val="yellow"/>
          <w:lang w:val="hy-AM"/>
        </w:rPr>
        <w:t>պայմանագրով</w:t>
      </w:r>
      <w:r w:rsidR="007D42E4" w:rsidRPr="007D42E4">
        <w:rPr>
          <w:rFonts w:ascii="GHEA Grapalat" w:eastAsia="Microsoft JhengHei" w:hAnsi="GHEA Grapalat" w:cs="Microsoft JhengHei"/>
          <w:sz w:val="24"/>
          <w:szCs w:val="24"/>
          <w:highlight w:val="yellow"/>
          <w:lang w:val="hy-AM"/>
        </w:rPr>
        <w:t xml:space="preserve"> </w:t>
      </w:r>
      <w:r w:rsidR="00BD798B">
        <w:rPr>
          <w:rFonts w:ascii="GHEA Grapalat" w:eastAsia="Microsoft JhengHei" w:hAnsi="GHEA Grapalat" w:cs="Microsoft JhengHei"/>
          <w:sz w:val="24"/>
          <w:szCs w:val="24"/>
          <w:highlight w:val="yellow"/>
          <w:lang w:val="hy-AM"/>
        </w:rPr>
        <w:t xml:space="preserve">այդ մասով </w:t>
      </w:r>
      <w:r w:rsidR="00C81EE2">
        <w:rPr>
          <w:rFonts w:ascii="GHEA Grapalat" w:eastAsia="Microsoft JhengHei" w:hAnsi="GHEA Grapalat" w:cs="Sylfaen"/>
          <w:sz w:val="24"/>
          <w:szCs w:val="24"/>
          <w:highlight w:val="yellow"/>
          <w:lang w:val="hy-AM"/>
        </w:rPr>
        <w:t>արգելք</w:t>
      </w:r>
      <w:r w:rsidR="007D42E4" w:rsidRPr="007D42E4">
        <w:rPr>
          <w:rFonts w:ascii="GHEA Grapalat" w:eastAsia="Microsoft JhengHei" w:hAnsi="GHEA Grapalat" w:cs="Microsoft JhengHei"/>
          <w:sz w:val="24"/>
          <w:szCs w:val="24"/>
          <w:highlight w:val="yellow"/>
          <w:lang w:val="hy-AM"/>
        </w:rPr>
        <w:t xml:space="preserve"> </w:t>
      </w:r>
      <w:r w:rsidR="00C81EE2">
        <w:rPr>
          <w:rFonts w:ascii="GHEA Grapalat" w:eastAsia="Microsoft JhengHei" w:hAnsi="GHEA Grapalat" w:cs="Sylfaen"/>
          <w:sz w:val="24"/>
          <w:szCs w:val="24"/>
          <w:highlight w:val="yellow"/>
          <w:lang w:val="hy-AM"/>
        </w:rPr>
        <w:t>սահմանող</w:t>
      </w:r>
      <w:r w:rsidR="007D42E4" w:rsidRPr="007D42E4">
        <w:rPr>
          <w:rFonts w:ascii="GHEA Grapalat" w:eastAsia="Microsoft JhengHei" w:hAnsi="GHEA Grapalat" w:cs="Microsoft JhengHei"/>
          <w:sz w:val="24"/>
          <w:szCs w:val="24"/>
          <w:highlight w:val="yellow"/>
          <w:lang w:val="hy-AM"/>
        </w:rPr>
        <w:t xml:space="preserve"> </w:t>
      </w:r>
      <w:r w:rsidR="00A80EBE">
        <w:rPr>
          <w:rFonts w:ascii="GHEA Grapalat" w:eastAsia="Microsoft JhengHei" w:hAnsi="GHEA Grapalat" w:cs="Microsoft JhengHei"/>
          <w:sz w:val="24"/>
          <w:szCs w:val="24"/>
          <w:highlight w:val="yellow"/>
          <w:lang w:val="hy-AM"/>
        </w:rPr>
        <w:t>դրույթ</w:t>
      </w:r>
      <w:r w:rsidR="00C81EE2">
        <w:rPr>
          <w:rFonts w:ascii="GHEA Grapalat" w:eastAsia="Microsoft JhengHei" w:hAnsi="GHEA Grapalat" w:cs="Microsoft JhengHei"/>
          <w:sz w:val="24"/>
          <w:szCs w:val="24"/>
          <w:highlight w:val="yellow"/>
          <w:lang w:val="hy-AM"/>
        </w:rPr>
        <w:t>ն</w:t>
      </w:r>
      <w:r w:rsidR="00A80EBE">
        <w:rPr>
          <w:rFonts w:ascii="GHEA Grapalat" w:eastAsia="Microsoft JhengHei" w:hAnsi="GHEA Grapalat" w:cs="Microsoft JhengHei"/>
          <w:sz w:val="24"/>
          <w:szCs w:val="24"/>
          <w:highlight w:val="yellow"/>
          <w:lang w:val="hy-AM"/>
        </w:rPr>
        <w:t xml:space="preserve"> առոչինչ է</w:t>
      </w:r>
      <w:r w:rsidR="007D42E4" w:rsidRPr="007D42E4">
        <w:rPr>
          <w:rFonts w:ascii="GHEA Grapalat" w:eastAsia="Microsoft JhengHei" w:hAnsi="GHEA Grapalat" w:cs="Sylfaen"/>
          <w:sz w:val="24"/>
          <w:szCs w:val="24"/>
          <w:highlight w:val="yellow"/>
          <w:lang w:val="hy-AM"/>
        </w:rPr>
        <w:t>։</w:t>
      </w:r>
      <w:r w:rsidR="007D42E4" w:rsidRPr="007D42E4">
        <w:rPr>
          <w:rFonts w:ascii="GHEA Grapalat" w:eastAsia="Microsoft JhengHei" w:hAnsi="GHEA Grapalat" w:cs="Microsoft JhengHei"/>
          <w:sz w:val="24"/>
          <w:szCs w:val="24"/>
          <w:highlight w:val="yellow"/>
          <w:lang w:val="hy-AM"/>
        </w:rPr>
        <w:t xml:space="preserve"> </w:t>
      </w:r>
      <w:r w:rsidR="007D42E4" w:rsidRPr="007D42E4">
        <w:rPr>
          <w:rFonts w:ascii="GHEA Grapalat" w:eastAsia="Microsoft JhengHei" w:hAnsi="GHEA Grapalat" w:cs="Sylfaen"/>
          <w:sz w:val="24"/>
          <w:szCs w:val="24"/>
          <w:highlight w:val="yellow"/>
          <w:lang w:val="hy-AM"/>
        </w:rPr>
        <w:t>Նոր</w:t>
      </w:r>
      <w:r w:rsidR="007D42E4" w:rsidRPr="007D42E4">
        <w:rPr>
          <w:rFonts w:ascii="GHEA Grapalat" w:eastAsia="Microsoft JhengHei" w:hAnsi="GHEA Grapalat" w:cs="Microsoft JhengHei"/>
          <w:sz w:val="24"/>
          <w:szCs w:val="24"/>
          <w:highlight w:val="yellow"/>
          <w:lang w:val="hy-AM"/>
        </w:rPr>
        <w:t xml:space="preserve"> </w:t>
      </w:r>
      <w:r w:rsidR="007D42E4" w:rsidRPr="007D42E4">
        <w:rPr>
          <w:rFonts w:ascii="GHEA Grapalat" w:eastAsia="Microsoft JhengHei" w:hAnsi="GHEA Grapalat" w:cs="Sylfaen"/>
          <w:sz w:val="24"/>
          <w:szCs w:val="24"/>
          <w:highlight w:val="yellow"/>
          <w:lang w:val="hy-AM"/>
        </w:rPr>
        <w:t>գրավառուի</w:t>
      </w:r>
      <w:r w:rsidR="007D42E4" w:rsidRPr="007D42E4">
        <w:rPr>
          <w:rFonts w:ascii="GHEA Grapalat" w:eastAsia="Microsoft JhengHei" w:hAnsi="GHEA Grapalat" w:cs="Microsoft JhengHei"/>
          <w:sz w:val="24"/>
          <w:szCs w:val="24"/>
          <w:highlight w:val="yellow"/>
          <w:lang w:val="hy-AM"/>
        </w:rPr>
        <w:t xml:space="preserve"> </w:t>
      </w:r>
      <w:r w:rsidR="007D42E4" w:rsidRPr="007D42E4">
        <w:rPr>
          <w:rFonts w:ascii="GHEA Grapalat" w:eastAsia="Microsoft JhengHei" w:hAnsi="GHEA Grapalat" w:cs="Sylfaen"/>
          <w:sz w:val="24"/>
          <w:szCs w:val="24"/>
          <w:highlight w:val="yellow"/>
          <w:lang w:val="hy-AM"/>
        </w:rPr>
        <w:t>պահանջները</w:t>
      </w:r>
      <w:r w:rsidR="007D42E4" w:rsidRPr="007D42E4">
        <w:rPr>
          <w:rFonts w:ascii="GHEA Grapalat" w:eastAsia="Microsoft JhengHei" w:hAnsi="GHEA Grapalat" w:cs="Microsoft JhengHei"/>
          <w:sz w:val="24"/>
          <w:szCs w:val="24"/>
          <w:highlight w:val="yellow"/>
          <w:lang w:val="hy-AM"/>
        </w:rPr>
        <w:t xml:space="preserve"> </w:t>
      </w:r>
      <w:r w:rsidR="007D42E4" w:rsidRPr="007D42E4">
        <w:rPr>
          <w:rFonts w:ascii="GHEA Grapalat" w:eastAsia="Microsoft JhengHei" w:hAnsi="GHEA Grapalat" w:cs="Sylfaen"/>
          <w:sz w:val="24"/>
          <w:szCs w:val="24"/>
          <w:highlight w:val="yellow"/>
          <w:lang w:val="hy-AM"/>
        </w:rPr>
        <w:t>կբավարարվեն</w:t>
      </w:r>
      <w:r w:rsidR="007D42E4" w:rsidRPr="007D42E4">
        <w:rPr>
          <w:rFonts w:ascii="GHEA Grapalat" w:eastAsia="Microsoft JhengHei" w:hAnsi="GHEA Grapalat" w:cs="Microsoft JhengHei"/>
          <w:sz w:val="24"/>
          <w:szCs w:val="24"/>
          <w:highlight w:val="yellow"/>
          <w:lang w:val="hy-AM"/>
        </w:rPr>
        <w:t xml:space="preserve"> </w:t>
      </w:r>
      <w:r w:rsidR="007D42E4" w:rsidRPr="007D42E4">
        <w:rPr>
          <w:rFonts w:ascii="GHEA Grapalat" w:eastAsia="Microsoft JhengHei" w:hAnsi="GHEA Grapalat" w:cs="Sylfaen"/>
          <w:sz w:val="24"/>
          <w:szCs w:val="24"/>
          <w:highlight w:val="yellow"/>
          <w:lang w:val="hy-AM"/>
        </w:rPr>
        <w:t>առաջին</w:t>
      </w:r>
      <w:r w:rsidR="007D42E4" w:rsidRPr="007D42E4">
        <w:rPr>
          <w:rFonts w:ascii="GHEA Grapalat" w:eastAsia="Microsoft JhengHei" w:hAnsi="GHEA Grapalat" w:cs="Microsoft JhengHei"/>
          <w:sz w:val="24"/>
          <w:szCs w:val="24"/>
          <w:highlight w:val="yellow"/>
          <w:lang w:val="hy-AM"/>
        </w:rPr>
        <w:t xml:space="preserve"> </w:t>
      </w:r>
      <w:r w:rsidR="007D42E4" w:rsidRPr="007D42E4">
        <w:rPr>
          <w:rFonts w:ascii="GHEA Grapalat" w:eastAsia="Microsoft JhengHei" w:hAnsi="GHEA Grapalat" w:cs="Sylfaen"/>
          <w:sz w:val="24"/>
          <w:szCs w:val="24"/>
          <w:highlight w:val="yellow"/>
          <w:lang w:val="hy-AM"/>
        </w:rPr>
        <w:t>գրավառուի</w:t>
      </w:r>
      <w:r w:rsidR="007D42E4" w:rsidRPr="007D42E4">
        <w:rPr>
          <w:rFonts w:ascii="GHEA Grapalat" w:eastAsia="Microsoft JhengHei" w:hAnsi="GHEA Grapalat" w:cs="Microsoft JhengHei"/>
          <w:sz w:val="24"/>
          <w:szCs w:val="24"/>
          <w:highlight w:val="yellow"/>
          <w:lang w:val="hy-AM"/>
        </w:rPr>
        <w:t xml:space="preserve"> </w:t>
      </w:r>
      <w:r w:rsidR="00CF697E">
        <w:rPr>
          <w:rFonts w:ascii="GHEA Grapalat" w:eastAsia="Microsoft JhengHei" w:hAnsi="GHEA Grapalat" w:cs="Sylfaen"/>
          <w:sz w:val="24"/>
          <w:szCs w:val="24"/>
          <w:highlight w:val="yellow"/>
          <w:lang w:val="hy-AM"/>
        </w:rPr>
        <w:t>պահանջների բավարարումից</w:t>
      </w:r>
      <w:r w:rsidR="007D42E4" w:rsidRPr="007D42E4">
        <w:rPr>
          <w:rFonts w:ascii="GHEA Grapalat" w:eastAsia="Microsoft JhengHei" w:hAnsi="GHEA Grapalat" w:cs="Microsoft JhengHei"/>
          <w:sz w:val="24"/>
          <w:szCs w:val="24"/>
          <w:highlight w:val="yellow"/>
          <w:lang w:val="hy-AM"/>
        </w:rPr>
        <w:t xml:space="preserve"> </w:t>
      </w:r>
      <w:r w:rsidR="007D42E4" w:rsidRPr="007D42E4">
        <w:rPr>
          <w:rFonts w:ascii="GHEA Grapalat" w:eastAsia="Microsoft JhengHei" w:hAnsi="GHEA Grapalat" w:cs="Sylfaen"/>
          <w:sz w:val="24"/>
          <w:szCs w:val="24"/>
          <w:highlight w:val="yellow"/>
          <w:lang w:val="hy-AM"/>
        </w:rPr>
        <w:t>հետո։</w:t>
      </w:r>
    </w:p>
    <w:p w14:paraId="4047CD49" w14:textId="1B0B923F" w:rsidR="007D42E4" w:rsidRPr="007D42E4" w:rsidRDefault="0094005D" w:rsidP="002C2C00">
      <w:pPr>
        <w:tabs>
          <w:tab w:val="left" w:pos="1080"/>
        </w:tabs>
        <w:spacing w:after="0" w:line="276" w:lineRule="auto"/>
        <w:ind w:left="-284" w:firstLine="568"/>
        <w:jc w:val="both"/>
        <w:rPr>
          <w:rFonts w:ascii="GHEA Grapalat" w:eastAsia="Microsoft JhengHei" w:hAnsi="GHEA Grapalat" w:cs="Microsoft JhengHei"/>
          <w:sz w:val="24"/>
          <w:szCs w:val="24"/>
          <w:lang w:val="hy-AM"/>
        </w:rPr>
      </w:pPr>
      <w:r>
        <w:rPr>
          <w:rFonts w:ascii="GHEA Grapalat" w:eastAsia="Microsoft JhengHei" w:hAnsi="GHEA Grapalat" w:cs="Sylfaen"/>
          <w:sz w:val="24"/>
          <w:szCs w:val="24"/>
          <w:lang w:val="hy-AM"/>
        </w:rPr>
        <w:t>2</w:t>
      </w:r>
      <w:r w:rsidR="007D42E4" w:rsidRPr="007D42E4">
        <w:rPr>
          <w:rFonts w:ascii="GHEA Grapalat" w:eastAsia="Microsoft JhengHei" w:hAnsi="GHEA Grapalat" w:cs="Microsoft JhengHei"/>
          <w:sz w:val="24"/>
          <w:szCs w:val="24"/>
          <w:lang w:val="hy-AM"/>
        </w:rPr>
        <w:t xml:space="preserve">) </w:t>
      </w:r>
      <w:r w:rsidR="00E3551A">
        <w:rPr>
          <w:rFonts w:ascii="GHEA Grapalat" w:eastAsia="Microsoft JhengHei" w:hAnsi="GHEA Grapalat" w:cs="Microsoft JhengHei"/>
          <w:sz w:val="24"/>
          <w:szCs w:val="24"/>
          <w:lang w:val="hy-AM"/>
        </w:rPr>
        <w:t xml:space="preserve">Ո՛չ, </w:t>
      </w:r>
      <w:r w:rsidR="00E3551A">
        <w:rPr>
          <w:rFonts w:ascii="GHEA Grapalat" w:eastAsia="Microsoft JhengHei" w:hAnsi="GHEA Grapalat" w:cs="Sylfaen"/>
          <w:sz w:val="24"/>
          <w:szCs w:val="24"/>
          <w:lang w:val="hy-AM"/>
        </w:rPr>
        <w:t>չ</w:t>
      </w:r>
      <w:r w:rsidR="007D42E4" w:rsidRPr="007D42E4">
        <w:rPr>
          <w:rFonts w:ascii="GHEA Grapalat" w:eastAsia="Microsoft JhengHei" w:hAnsi="GHEA Grapalat" w:cs="Sylfaen"/>
          <w:sz w:val="24"/>
          <w:szCs w:val="24"/>
          <w:lang w:val="hy-AM"/>
        </w:rPr>
        <w:t>ի</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կարող</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քանի</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որ</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առաջին</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գրավառուի</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պայմանագրով</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սահմանված</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արգելքը</w:t>
      </w:r>
      <w:r w:rsidR="007D42E4" w:rsidRPr="007D42E4">
        <w:rPr>
          <w:rFonts w:ascii="GHEA Grapalat" w:eastAsia="Microsoft JhengHei" w:hAnsi="GHEA Grapalat" w:cs="Microsoft JhengHei"/>
          <w:sz w:val="24"/>
          <w:szCs w:val="24"/>
          <w:lang w:val="hy-AM"/>
        </w:rPr>
        <w:t xml:space="preserve"> ունի պարտադիր իրավաբանական </w:t>
      </w:r>
      <w:r w:rsidR="007D42E4" w:rsidRPr="007D42E4">
        <w:rPr>
          <w:rFonts w:ascii="GHEA Grapalat" w:eastAsia="Microsoft JhengHei" w:hAnsi="GHEA Grapalat" w:cs="Sylfaen"/>
          <w:sz w:val="24"/>
          <w:szCs w:val="24"/>
          <w:lang w:val="hy-AM"/>
        </w:rPr>
        <w:t>ուժ</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պայմանագրի կողմերի համար, հետևաբար</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արգելում</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է</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հաջորդող</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գրավի</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ձևավորումը։</w:t>
      </w:r>
    </w:p>
    <w:p w14:paraId="1D9B2E4E" w14:textId="01391D5A" w:rsidR="007D42E4" w:rsidRPr="007D42E4" w:rsidRDefault="0094005D" w:rsidP="002C2C00">
      <w:pPr>
        <w:tabs>
          <w:tab w:val="left" w:pos="1080"/>
        </w:tabs>
        <w:spacing w:after="0" w:line="276" w:lineRule="auto"/>
        <w:ind w:left="-284" w:firstLine="568"/>
        <w:jc w:val="both"/>
        <w:rPr>
          <w:rFonts w:ascii="GHEA Grapalat" w:eastAsia="Microsoft JhengHei" w:hAnsi="GHEA Grapalat" w:cs="Microsoft JhengHei"/>
          <w:sz w:val="24"/>
          <w:szCs w:val="24"/>
          <w:lang w:val="hy-AM"/>
        </w:rPr>
      </w:pPr>
      <w:r>
        <w:rPr>
          <w:rFonts w:ascii="GHEA Grapalat" w:eastAsia="Microsoft JhengHei" w:hAnsi="GHEA Grapalat" w:cs="Sylfaen"/>
          <w:sz w:val="24"/>
          <w:szCs w:val="24"/>
          <w:lang w:val="hy-AM"/>
        </w:rPr>
        <w:t>3</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Այո</w:t>
      </w:r>
      <w:r w:rsidR="00E3551A">
        <w:rPr>
          <w:rFonts w:ascii="GHEA Grapalat" w:eastAsia="Microsoft JhengHei" w:hAnsi="GHEA Grapalat" w:cs="Sylfaen"/>
          <w:sz w:val="24"/>
          <w:szCs w:val="24"/>
          <w:lang w:val="hy-AM"/>
        </w:rPr>
        <w:t>՛</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կարող</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է</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բայց</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նոր</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գրավառուի</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պահանջները</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առաջին</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գրավառուի</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պահանջների</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հետ</w:t>
      </w:r>
      <w:r w:rsidR="007D42E4" w:rsidRPr="007D42E4">
        <w:rPr>
          <w:rFonts w:ascii="GHEA Grapalat" w:eastAsia="Microsoft JhengHei" w:hAnsi="GHEA Grapalat" w:cs="Microsoft JhengHei"/>
          <w:sz w:val="24"/>
          <w:szCs w:val="24"/>
          <w:lang w:val="hy-AM"/>
        </w:rPr>
        <w:t xml:space="preserve"> </w:t>
      </w:r>
      <w:r w:rsidR="007D42E4" w:rsidRPr="007D42E4">
        <w:rPr>
          <w:rFonts w:ascii="GHEA Grapalat" w:eastAsia="Microsoft JhengHei" w:hAnsi="GHEA Grapalat" w:cs="Sylfaen"/>
          <w:sz w:val="24"/>
          <w:szCs w:val="24"/>
          <w:lang w:val="hy-AM"/>
        </w:rPr>
        <w:t>հավասար</w:t>
      </w:r>
      <w:r w:rsidR="007D42E4" w:rsidRPr="007D42E4">
        <w:rPr>
          <w:rFonts w:ascii="GHEA Grapalat" w:eastAsia="Microsoft JhengHei" w:hAnsi="GHEA Grapalat" w:cs="Microsoft JhengHei"/>
          <w:sz w:val="24"/>
          <w:szCs w:val="24"/>
          <w:lang w:val="hy-AM"/>
        </w:rPr>
        <w:t xml:space="preserve"> չլինելու պայմաններում կբավարարվի առավել խոշոր պարտատիրոջ պահանջը</w:t>
      </w:r>
      <w:r w:rsidR="007D42E4" w:rsidRPr="007D42E4">
        <w:rPr>
          <w:rFonts w:ascii="GHEA Grapalat" w:eastAsia="Microsoft JhengHei" w:hAnsi="GHEA Grapalat" w:cs="Sylfaen"/>
          <w:sz w:val="24"/>
          <w:szCs w:val="24"/>
          <w:lang w:val="hy-AM"/>
        </w:rPr>
        <w:t>։</w:t>
      </w:r>
    </w:p>
    <w:p w14:paraId="654C366F" w14:textId="0727C05E" w:rsidR="007D42E4" w:rsidRPr="007D42E4" w:rsidRDefault="0094005D" w:rsidP="002C2C00">
      <w:pPr>
        <w:tabs>
          <w:tab w:val="left" w:pos="1080"/>
        </w:tabs>
        <w:spacing w:after="0" w:line="276" w:lineRule="auto"/>
        <w:ind w:left="-284" w:firstLine="568"/>
        <w:jc w:val="both"/>
        <w:rPr>
          <w:rFonts w:ascii="GHEA Grapalat" w:eastAsia="Microsoft JhengHei" w:hAnsi="GHEA Grapalat" w:cs="Sylfaen"/>
          <w:sz w:val="24"/>
          <w:szCs w:val="24"/>
          <w:lang w:val="hy-AM"/>
        </w:rPr>
      </w:pPr>
      <w:r w:rsidRPr="008F66E9">
        <w:rPr>
          <w:rFonts w:ascii="GHEA Grapalat" w:eastAsia="Microsoft JhengHei" w:hAnsi="GHEA Grapalat" w:cs="Sylfaen"/>
          <w:sz w:val="24"/>
          <w:szCs w:val="24"/>
          <w:lang w:val="hy-AM"/>
        </w:rPr>
        <w:t>4</w:t>
      </w:r>
      <w:r w:rsidR="007D42E4" w:rsidRPr="008F66E9">
        <w:rPr>
          <w:rFonts w:ascii="GHEA Grapalat" w:eastAsia="Microsoft JhengHei" w:hAnsi="GHEA Grapalat" w:cs="Microsoft JhengHei"/>
          <w:sz w:val="24"/>
          <w:szCs w:val="24"/>
          <w:lang w:val="hy-AM"/>
        </w:rPr>
        <w:t xml:space="preserve">) </w:t>
      </w:r>
      <w:r w:rsidR="007D42E4" w:rsidRPr="008F66E9">
        <w:rPr>
          <w:rFonts w:ascii="GHEA Grapalat" w:eastAsia="Microsoft JhengHei" w:hAnsi="GHEA Grapalat" w:cs="Sylfaen"/>
          <w:sz w:val="24"/>
          <w:szCs w:val="24"/>
          <w:lang w:val="hy-AM"/>
        </w:rPr>
        <w:t>Այո</w:t>
      </w:r>
      <w:r w:rsidR="00E3551A">
        <w:rPr>
          <w:rFonts w:ascii="GHEA Grapalat" w:eastAsia="Microsoft JhengHei" w:hAnsi="GHEA Grapalat" w:cs="Sylfaen"/>
          <w:sz w:val="24"/>
          <w:szCs w:val="24"/>
          <w:lang w:val="hy-AM"/>
        </w:rPr>
        <w:t>՛</w:t>
      </w:r>
      <w:r w:rsidR="007D42E4" w:rsidRPr="008F66E9">
        <w:rPr>
          <w:rFonts w:ascii="GHEA Grapalat" w:eastAsia="Microsoft JhengHei" w:hAnsi="GHEA Grapalat" w:cs="Microsoft JhengHei"/>
          <w:sz w:val="24"/>
          <w:szCs w:val="24"/>
          <w:lang w:val="hy-AM"/>
        </w:rPr>
        <w:t xml:space="preserve">, </w:t>
      </w:r>
      <w:r w:rsidR="007D42E4" w:rsidRPr="008F66E9">
        <w:rPr>
          <w:rFonts w:ascii="GHEA Grapalat" w:eastAsia="Microsoft JhengHei" w:hAnsi="GHEA Grapalat" w:cs="Sylfaen"/>
          <w:sz w:val="24"/>
          <w:szCs w:val="24"/>
          <w:lang w:val="hy-AM"/>
        </w:rPr>
        <w:t>կարող</w:t>
      </w:r>
      <w:r w:rsidR="007D42E4" w:rsidRPr="008F66E9">
        <w:rPr>
          <w:rFonts w:ascii="GHEA Grapalat" w:eastAsia="Microsoft JhengHei" w:hAnsi="GHEA Grapalat" w:cs="Microsoft JhengHei"/>
          <w:sz w:val="24"/>
          <w:szCs w:val="24"/>
          <w:lang w:val="hy-AM"/>
        </w:rPr>
        <w:t xml:space="preserve"> </w:t>
      </w:r>
      <w:r w:rsidR="007D42E4" w:rsidRPr="008F66E9">
        <w:rPr>
          <w:rFonts w:ascii="GHEA Grapalat" w:eastAsia="Microsoft JhengHei" w:hAnsi="GHEA Grapalat" w:cs="Sylfaen"/>
          <w:sz w:val="24"/>
          <w:szCs w:val="24"/>
          <w:lang w:val="hy-AM"/>
        </w:rPr>
        <w:t>է</w:t>
      </w:r>
      <w:r w:rsidR="007D42E4" w:rsidRPr="008F66E9">
        <w:rPr>
          <w:rFonts w:ascii="GHEA Grapalat" w:eastAsia="Microsoft JhengHei" w:hAnsi="GHEA Grapalat" w:cs="Microsoft JhengHei"/>
          <w:sz w:val="24"/>
          <w:szCs w:val="24"/>
          <w:lang w:val="hy-AM"/>
        </w:rPr>
        <w:t xml:space="preserve">, </w:t>
      </w:r>
      <w:r w:rsidR="00915F26">
        <w:rPr>
          <w:rFonts w:ascii="GHEA Grapalat" w:eastAsia="Microsoft JhengHei" w:hAnsi="GHEA Grapalat" w:cs="Microsoft JhengHei"/>
          <w:sz w:val="24"/>
          <w:szCs w:val="24"/>
          <w:lang w:val="hy-AM"/>
        </w:rPr>
        <w:t xml:space="preserve">հաջորդող գրավի դեպքում </w:t>
      </w:r>
      <w:r w:rsidR="00872F26">
        <w:rPr>
          <w:rFonts w:ascii="GHEA Grapalat" w:eastAsia="Microsoft JhengHei" w:hAnsi="GHEA Grapalat" w:cs="Microsoft JhengHei"/>
          <w:sz w:val="24"/>
          <w:szCs w:val="24"/>
          <w:lang w:val="hy-AM"/>
        </w:rPr>
        <w:t xml:space="preserve">նոր գրավառուի պահանջներն ունեն առաջնահերթություն, </w:t>
      </w:r>
      <w:r w:rsidR="00C4159C">
        <w:rPr>
          <w:rFonts w:ascii="GHEA Grapalat" w:eastAsia="Microsoft JhengHei" w:hAnsi="GHEA Grapalat" w:cs="Microsoft JhengHei"/>
          <w:sz w:val="24"/>
          <w:szCs w:val="24"/>
          <w:lang w:val="hy-AM"/>
        </w:rPr>
        <w:t xml:space="preserve">քանի որ </w:t>
      </w:r>
      <w:r w:rsidR="00915F26">
        <w:rPr>
          <w:rFonts w:ascii="GHEA Grapalat" w:eastAsia="Microsoft JhengHei" w:hAnsi="GHEA Grapalat" w:cs="Microsoft JhengHei"/>
          <w:sz w:val="24"/>
          <w:szCs w:val="24"/>
          <w:lang w:val="hy-AM"/>
        </w:rPr>
        <w:t xml:space="preserve">պահանջների </w:t>
      </w:r>
      <w:r w:rsidR="00872F26">
        <w:rPr>
          <w:rFonts w:ascii="GHEA Grapalat" w:eastAsia="Microsoft JhengHei" w:hAnsi="GHEA Grapalat" w:cs="Microsoft JhengHei"/>
          <w:sz w:val="24"/>
          <w:szCs w:val="24"/>
          <w:lang w:val="hy-AM"/>
        </w:rPr>
        <w:t xml:space="preserve">բավարարման հերթականությունը որոշելիս ժամանակագրական առումով կարևորվում է </w:t>
      </w:r>
      <w:r w:rsidR="007D42E4" w:rsidRPr="008F66E9">
        <w:rPr>
          <w:rFonts w:ascii="GHEA Grapalat" w:eastAsia="Microsoft JhengHei" w:hAnsi="GHEA Grapalat" w:cs="Microsoft JhengHei"/>
          <w:sz w:val="24"/>
          <w:szCs w:val="24"/>
          <w:lang w:val="hy-AM"/>
        </w:rPr>
        <w:t xml:space="preserve">գույքի սեփականատիրոջ </w:t>
      </w:r>
      <w:r w:rsidR="00872F26">
        <w:rPr>
          <w:rFonts w:ascii="GHEA Grapalat" w:eastAsia="Microsoft JhengHei" w:hAnsi="GHEA Grapalat" w:cs="Microsoft JhengHei"/>
          <w:sz w:val="24"/>
          <w:szCs w:val="24"/>
          <w:lang w:val="hy-AM"/>
        </w:rPr>
        <w:t xml:space="preserve">կողմից </w:t>
      </w:r>
      <w:r w:rsidR="007D42E4" w:rsidRPr="008F66E9">
        <w:rPr>
          <w:rFonts w:ascii="GHEA Grapalat" w:eastAsia="Microsoft JhengHei" w:hAnsi="GHEA Grapalat" w:cs="Microsoft JhengHei"/>
          <w:sz w:val="24"/>
          <w:szCs w:val="24"/>
          <w:lang w:val="hy-AM"/>
        </w:rPr>
        <w:t xml:space="preserve">գույքի տնօրինման վերջին </w:t>
      </w:r>
      <w:r w:rsidR="00872F26">
        <w:rPr>
          <w:rFonts w:ascii="GHEA Grapalat" w:eastAsia="Microsoft JhengHei" w:hAnsi="GHEA Grapalat" w:cs="Microsoft JhengHei"/>
          <w:sz w:val="24"/>
          <w:szCs w:val="24"/>
          <w:lang w:val="hy-AM"/>
        </w:rPr>
        <w:t>գործարքը</w:t>
      </w:r>
      <w:r w:rsidR="007D42E4" w:rsidRPr="008F66E9">
        <w:rPr>
          <w:rFonts w:ascii="GHEA Grapalat" w:eastAsia="Microsoft JhengHei" w:hAnsi="GHEA Grapalat" w:cs="Microsoft JhengHei"/>
          <w:sz w:val="24"/>
          <w:szCs w:val="24"/>
          <w:lang w:val="hy-AM"/>
        </w:rPr>
        <w:t>։</w:t>
      </w:r>
      <w:r w:rsidR="007D42E4" w:rsidRPr="007D42E4">
        <w:rPr>
          <w:rFonts w:ascii="GHEA Grapalat" w:eastAsia="Microsoft JhengHei" w:hAnsi="GHEA Grapalat" w:cs="Microsoft JhengHei"/>
          <w:sz w:val="24"/>
          <w:szCs w:val="24"/>
          <w:lang w:val="hy-AM"/>
        </w:rPr>
        <w:t xml:space="preserve"> </w:t>
      </w:r>
    </w:p>
    <w:p w14:paraId="4CB54617" w14:textId="77777777" w:rsidR="002C2C00" w:rsidRDefault="002C2C00" w:rsidP="007D42E4">
      <w:pPr>
        <w:tabs>
          <w:tab w:val="left" w:pos="1080"/>
        </w:tabs>
        <w:spacing w:after="0" w:line="276" w:lineRule="auto"/>
        <w:ind w:firstLine="720"/>
        <w:jc w:val="right"/>
        <w:rPr>
          <w:rFonts w:ascii="GHEA Grapalat" w:eastAsia="Microsoft JhengHei" w:hAnsi="GHEA Grapalat" w:cs="Sylfaen"/>
          <w:sz w:val="20"/>
          <w:szCs w:val="20"/>
          <w:lang w:val="hy-AM"/>
        </w:rPr>
      </w:pPr>
    </w:p>
    <w:p w14:paraId="37D120D5" w14:textId="48BE6F01" w:rsidR="007D42E4" w:rsidRPr="007D42E4" w:rsidRDefault="007D42E4" w:rsidP="007D42E4">
      <w:pPr>
        <w:tabs>
          <w:tab w:val="left" w:pos="1080"/>
        </w:tabs>
        <w:spacing w:after="0" w:line="276" w:lineRule="auto"/>
        <w:ind w:firstLine="720"/>
        <w:jc w:val="right"/>
        <w:rPr>
          <w:rFonts w:ascii="GHEA Grapalat" w:eastAsia="Microsoft JhengHei" w:hAnsi="GHEA Grapalat" w:cs="Sylfaen"/>
          <w:sz w:val="20"/>
          <w:szCs w:val="20"/>
          <w:lang w:val="hy-AM"/>
        </w:rPr>
      </w:pPr>
      <w:r w:rsidRPr="007D42E4">
        <w:rPr>
          <w:rFonts w:ascii="GHEA Grapalat" w:eastAsia="Microsoft JhengHei" w:hAnsi="GHEA Grapalat" w:cs="Sylfaen"/>
          <w:sz w:val="20"/>
          <w:szCs w:val="20"/>
          <w:lang w:val="hy-AM"/>
        </w:rPr>
        <w:t xml:space="preserve">Քաղաքացիական օրենսգիրք </w:t>
      </w:r>
    </w:p>
    <w:p w14:paraId="6CE5636B" w14:textId="77777777" w:rsidR="007D42E4" w:rsidRPr="007D42E4" w:rsidRDefault="007D42E4" w:rsidP="007D42E4">
      <w:pPr>
        <w:tabs>
          <w:tab w:val="left" w:pos="1080"/>
        </w:tabs>
        <w:spacing w:after="0" w:line="276" w:lineRule="auto"/>
        <w:ind w:firstLine="720"/>
        <w:jc w:val="right"/>
        <w:rPr>
          <w:rFonts w:ascii="GHEA Grapalat" w:eastAsia="Microsoft JhengHei" w:hAnsi="GHEA Grapalat" w:cs="Sylfaen"/>
          <w:sz w:val="20"/>
          <w:szCs w:val="20"/>
          <w:lang w:val="hy-AM"/>
        </w:rPr>
      </w:pPr>
      <w:r w:rsidRPr="007D42E4">
        <w:rPr>
          <w:rFonts w:ascii="GHEA Grapalat" w:eastAsia="Microsoft JhengHei" w:hAnsi="GHEA Grapalat" w:cs="Sylfaen"/>
          <w:sz w:val="20"/>
          <w:szCs w:val="20"/>
          <w:lang w:val="hy-AM"/>
        </w:rPr>
        <w:t>236-րդ հոդված</w:t>
      </w:r>
    </w:p>
    <w:p w14:paraId="3723EA1F" w14:textId="77777777" w:rsidR="007D42E4" w:rsidRPr="007D42E4" w:rsidRDefault="007D42E4" w:rsidP="007D42E4">
      <w:pPr>
        <w:tabs>
          <w:tab w:val="left" w:pos="990"/>
        </w:tabs>
        <w:spacing w:after="0" w:line="276" w:lineRule="auto"/>
        <w:ind w:firstLine="720"/>
        <w:jc w:val="both"/>
        <w:rPr>
          <w:rFonts w:ascii="GHEA Grapalat" w:eastAsia="Microsoft JhengHei" w:hAnsi="GHEA Grapalat" w:cs="Microsoft JhengHei"/>
          <w:sz w:val="24"/>
          <w:szCs w:val="24"/>
          <w:lang w:val="hy-AM"/>
        </w:rPr>
      </w:pPr>
    </w:p>
    <w:p w14:paraId="77D9709D" w14:textId="05601ECA" w:rsidR="007D42E4" w:rsidRPr="007D42E4" w:rsidRDefault="002C2C00" w:rsidP="002C2C00">
      <w:pPr>
        <w:tabs>
          <w:tab w:val="left" w:pos="1080"/>
        </w:tabs>
        <w:spacing w:after="0" w:line="276" w:lineRule="auto"/>
        <w:ind w:left="-284" w:firstLine="568"/>
        <w:contextualSpacing/>
        <w:jc w:val="both"/>
        <w:rPr>
          <w:rFonts w:ascii="GHEA Grapalat" w:eastAsia="Microsoft JhengHei" w:hAnsi="GHEA Grapalat" w:cs="Microsoft JhengHei"/>
          <w:b/>
          <w:sz w:val="24"/>
          <w:szCs w:val="24"/>
          <w:lang w:val="hy-AM"/>
        </w:rPr>
      </w:pPr>
      <w:r w:rsidRPr="002C2C00">
        <w:rPr>
          <w:rFonts w:ascii="GHEA Grapalat" w:eastAsia="Microsoft JhengHei" w:hAnsi="GHEA Grapalat" w:cs="Microsoft JhengHei"/>
          <w:b/>
          <w:sz w:val="24"/>
          <w:szCs w:val="24"/>
          <w:lang w:val="hy-AM"/>
        </w:rPr>
        <w:t xml:space="preserve">20. </w:t>
      </w:r>
      <w:r w:rsidR="007D42E4" w:rsidRPr="007D42E4">
        <w:rPr>
          <w:rFonts w:ascii="GHEA Grapalat" w:eastAsia="Microsoft JhengHei" w:hAnsi="GHEA Grapalat" w:cs="Microsoft JhengHei"/>
          <w:b/>
          <w:sz w:val="24"/>
          <w:szCs w:val="24"/>
          <w:lang w:val="hy-AM"/>
        </w:rPr>
        <w:t xml:space="preserve">Երբ բենեֆիցիարը </w:t>
      </w:r>
      <w:r w:rsidRPr="007D42E4">
        <w:rPr>
          <w:rFonts w:ascii="GHEA Grapalat" w:eastAsia="Microsoft JhengHei" w:hAnsi="GHEA Grapalat" w:cs="Microsoft JhengHei"/>
          <w:b/>
          <w:sz w:val="24"/>
          <w:szCs w:val="24"/>
          <w:lang w:val="hy-AM"/>
        </w:rPr>
        <w:t xml:space="preserve">վճարման պահանջ </w:t>
      </w:r>
      <w:r>
        <w:rPr>
          <w:rFonts w:ascii="GHEA Grapalat" w:eastAsia="Microsoft JhengHei" w:hAnsi="GHEA Grapalat" w:cs="Microsoft JhengHei"/>
          <w:b/>
          <w:sz w:val="24"/>
          <w:szCs w:val="24"/>
          <w:lang w:val="hy-AM"/>
        </w:rPr>
        <w:t xml:space="preserve">է </w:t>
      </w:r>
      <w:r w:rsidR="007D42E4" w:rsidRPr="007D42E4">
        <w:rPr>
          <w:rFonts w:ascii="GHEA Grapalat" w:eastAsia="Microsoft JhengHei" w:hAnsi="GHEA Grapalat" w:cs="Microsoft JhengHei"/>
          <w:b/>
          <w:sz w:val="24"/>
          <w:szCs w:val="24"/>
          <w:lang w:val="hy-AM"/>
        </w:rPr>
        <w:t>ներկայացնում երաշխիք տված անձին, ապա վերջինիս հիմնական պարտականություններից ո՞ր մեկն է բխում օրենքից</w:t>
      </w:r>
      <w:r w:rsidR="007D42E4" w:rsidRPr="007D42E4">
        <w:rPr>
          <w:rFonts w:ascii="Microsoft JhengHei" w:eastAsia="Microsoft JhengHei" w:hAnsi="Microsoft JhengHei" w:cs="Microsoft JhengHei" w:hint="eastAsia"/>
          <w:b/>
          <w:sz w:val="24"/>
          <w:szCs w:val="24"/>
          <w:lang w:val="hy-AM"/>
        </w:rPr>
        <w:t>․</w:t>
      </w:r>
    </w:p>
    <w:p w14:paraId="6BC23091" w14:textId="6909C8AE" w:rsidR="007D42E4" w:rsidRPr="007D42E4" w:rsidRDefault="002C2C00" w:rsidP="002C2C00">
      <w:pPr>
        <w:tabs>
          <w:tab w:val="left" w:pos="1080"/>
        </w:tabs>
        <w:spacing w:after="0" w:line="276" w:lineRule="auto"/>
        <w:ind w:left="-284" w:firstLine="568"/>
        <w:contextualSpacing/>
        <w:jc w:val="both"/>
        <w:rPr>
          <w:rFonts w:ascii="GHEA Grapalat" w:eastAsia="Microsoft JhengHei" w:hAnsi="GHEA Grapalat" w:cs="Microsoft JhengHei"/>
          <w:sz w:val="24"/>
          <w:szCs w:val="24"/>
          <w:lang w:val="hy-AM"/>
        </w:rPr>
      </w:pPr>
      <w:r>
        <w:rPr>
          <w:rFonts w:ascii="GHEA Grapalat" w:eastAsia="Microsoft JhengHei" w:hAnsi="GHEA Grapalat" w:cs="Microsoft JhengHei"/>
          <w:sz w:val="24"/>
          <w:szCs w:val="24"/>
          <w:lang w:val="hy-AM"/>
        </w:rPr>
        <w:t>1</w:t>
      </w:r>
      <w:r w:rsidR="007D42E4" w:rsidRPr="007D42E4">
        <w:rPr>
          <w:rFonts w:ascii="GHEA Grapalat" w:eastAsia="Microsoft JhengHei" w:hAnsi="GHEA Grapalat" w:cs="Microsoft JhengHei"/>
          <w:sz w:val="24"/>
          <w:szCs w:val="24"/>
          <w:lang w:val="hy-AM"/>
        </w:rPr>
        <w:t>) Պարտավոր է անհապաղ ընդունել պահանջը և կատարել վճարումը։</w:t>
      </w:r>
    </w:p>
    <w:p w14:paraId="13CE1C7F" w14:textId="2D79AE90" w:rsidR="007D42E4" w:rsidRPr="007D42E4" w:rsidRDefault="002C2C00" w:rsidP="002C2C00">
      <w:pPr>
        <w:tabs>
          <w:tab w:val="left" w:pos="1080"/>
        </w:tabs>
        <w:spacing w:after="0" w:line="276" w:lineRule="auto"/>
        <w:ind w:left="-284" w:firstLine="568"/>
        <w:contextualSpacing/>
        <w:jc w:val="both"/>
        <w:rPr>
          <w:rFonts w:ascii="GHEA Grapalat" w:eastAsia="Microsoft JhengHei" w:hAnsi="GHEA Grapalat" w:cs="Microsoft JhengHei"/>
          <w:sz w:val="24"/>
          <w:szCs w:val="24"/>
          <w:lang w:val="hy-AM"/>
        </w:rPr>
      </w:pPr>
      <w:r>
        <w:rPr>
          <w:rFonts w:ascii="GHEA Grapalat" w:eastAsia="Microsoft JhengHei" w:hAnsi="GHEA Grapalat" w:cs="Microsoft JhengHei"/>
          <w:sz w:val="24"/>
          <w:szCs w:val="24"/>
          <w:lang w:val="hy-AM"/>
        </w:rPr>
        <w:t>2</w:t>
      </w:r>
      <w:r w:rsidR="007D42E4" w:rsidRPr="007D42E4">
        <w:rPr>
          <w:rFonts w:ascii="GHEA Grapalat" w:eastAsia="Microsoft JhengHei" w:hAnsi="GHEA Grapalat" w:cs="Microsoft JhengHei"/>
          <w:sz w:val="24"/>
          <w:szCs w:val="24"/>
          <w:lang w:val="hy-AM"/>
        </w:rPr>
        <w:t>) Պարտավոր է պահանջը քննարկել միայն պրինցիպալի համաձայնությամբ։</w:t>
      </w:r>
    </w:p>
    <w:p w14:paraId="6527E450" w14:textId="6BB222D3" w:rsidR="007D42E4" w:rsidRPr="007D42E4" w:rsidRDefault="002C2C00" w:rsidP="002C2C00">
      <w:pPr>
        <w:tabs>
          <w:tab w:val="left" w:pos="1080"/>
        </w:tabs>
        <w:spacing w:after="0" w:line="276" w:lineRule="auto"/>
        <w:ind w:left="-284" w:firstLine="568"/>
        <w:contextualSpacing/>
        <w:jc w:val="both"/>
        <w:rPr>
          <w:rFonts w:ascii="GHEA Grapalat" w:eastAsia="Microsoft JhengHei" w:hAnsi="GHEA Grapalat" w:cs="Microsoft JhengHei"/>
          <w:sz w:val="24"/>
          <w:szCs w:val="24"/>
          <w:lang w:val="hy-AM"/>
        </w:rPr>
      </w:pPr>
      <w:r>
        <w:rPr>
          <w:rFonts w:ascii="GHEA Grapalat" w:eastAsia="Microsoft JhengHei" w:hAnsi="GHEA Grapalat" w:cs="Microsoft JhengHei"/>
          <w:sz w:val="24"/>
          <w:szCs w:val="24"/>
          <w:highlight w:val="yellow"/>
          <w:lang w:val="hy-AM"/>
        </w:rPr>
        <w:t>3</w:t>
      </w:r>
      <w:r w:rsidR="007D42E4" w:rsidRPr="007D42E4">
        <w:rPr>
          <w:rFonts w:ascii="GHEA Grapalat" w:eastAsia="Microsoft JhengHei" w:hAnsi="GHEA Grapalat" w:cs="Microsoft JhengHei"/>
          <w:sz w:val="24"/>
          <w:szCs w:val="24"/>
          <w:highlight w:val="yellow"/>
          <w:lang w:val="hy-AM"/>
        </w:rPr>
        <w:t>) Պարտավոր է անհապաղ տեղեկացնել պրինցիպալին պահանջի ստացման մասին։</w:t>
      </w:r>
    </w:p>
    <w:p w14:paraId="466EC966" w14:textId="73E247DF" w:rsidR="007D42E4" w:rsidRPr="007D42E4" w:rsidRDefault="002C2C00" w:rsidP="002C2C00">
      <w:pPr>
        <w:tabs>
          <w:tab w:val="left" w:pos="1080"/>
        </w:tabs>
        <w:spacing w:after="0" w:line="276" w:lineRule="auto"/>
        <w:ind w:left="-284" w:firstLine="568"/>
        <w:contextualSpacing/>
        <w:jc w:val="both"/>
        <w:rPr>
          <w:rFonts w:ascii="GHEA Grapalat" w:eastAsia="Microsoft JhengHei" w:hAnsi="GHEA Grapalat" w:cs="Microsoft JhengHei"/>
          <w:sz w:val="24"/>
          <w:szCs w:val="24"/>
          <w:lang w:val="hy-AM"/>
        </w:rPr>
      </w:pPr>
      <w:r>
        <w:rPr>
          <w:rFonts w:ascii="GHEA Grapalat" w:eastAsia="Microsoft JhengHei" w:hAnsi="GHEA Grapalat" w:cs="Microsoft JhengHei"/>
          <w:sz w:val="24"/>
          <w:szCs w:val="24"/>
          <w:lang w:val="hy-AM"/>
        </w:rPr>
        <w:t>4</w:t>
      </w:r>
      <w:r w:rsidR="007D42E4" w:rsidRPr="007D42E4">
        <w:rPr>
          <w:rFonts w:ascii="GHEA Grapalat" w:eastAsia="Microsoft JhengHei" w:hAnsi="GHEA Grapalat" w:cs="Microsoft JhengHei"/>
          <w:sz w:val="24"/>
          <w:szCs w:val="24"/>
          <w:lang w:val="hy-AM"/>
        </w:rPr>
        <w:t>) Պարտավոր է բենեֆիցիարի պահանջի քննությունը սկսել միայն այն դեպքում, երբ պրինցիպալը գրավոր հաստատում է, որ չի առարկում դրա դեմ։</w:t>
      </w:r>
    </w:p>
    <w:p w14:paraId="23311CF5" w14:textId="77777777" w:rsidR="007D42E4" w:rsidRPr="007D42E4" w:rsidRDefault="007D42E4" w:rsidP="007D42E4">
      <w:pPr>
        <w:tabs>
          <w:tab w:val="left" w:pos="1080"/>
        </w:tabs>
        <w:spacing w:after="0" w:line="276" w:lineRule="auto"/>
        <w:ind w:firstLine="720"/>
        <w:jc w:val="right"/>
        <w:rPr>
          <w:rFonts w:ascii="GHEA Grapalat" w:eastAsia="Microsoft JhengHei" w:hAnsi="GHEA Grapalat" w:cs="Sylfaen"/>
          <w:sz w:val="20"/>
          <w:szCs w:val="20"/>
          <w:lang w:val="hy-AM"/>
        </w:rPr>
      </w:pPr>
      <w:r w:rsidRPr="007D42E4">
        <w:rPr>
          <w:rFonts w:ascii="GHEA Grapalat" w:eastAsia="Microsoft JhengHei" w:hAnsi="GHEA Grapalat" w:cs="Sylfaen"/>
          <w:sz w:val="20"/>
          <w:szCs w:val="20"/>
          <w:lang w:val="hy-AM"/>
        </w:rPr>
        <w:t xml:space="preserve">Քաղաքացիական օրենսգիրք </w:t>
      </w:r>
    </w:p>
    <w:p w14:paraId="2E30A0BF" w14:textId="77777777" w:rsidR="007D42E4" w:rsidRPr="007D42E4" w:rsidRDefault="007D42E4" w:rsidP="007D42E4">
      <w:pPr>
        <w:tabs>
          <w:tab w:val="left" w:pos="1080"/>
        </w:tabs>
        <w:spacing w:after="0" w:line="276" w:lineRule="auto"/>
        <w:ind w:firstLine="720"/>
        <w:jc w:val="right"/>
        <w:rPr>
          <w:rFonts w:ascii="GHEA Grapalat" w:eastAsia="Microsoft JhengHei" w:hAnsi="GHEA Grapalat" w:cs="Sylfaen"/>
          <w:sz w:val="20"/>
          <w:szCs w:val="20"/>
          <w:lang w:val="hy-AM"/>
        </w:rPr>
      </w:pPr>
      <w:r w:rsidRPr="007D42E4">
        <w:rPr>
          <w:rFonts w:ascii="GHEA Grapalat" w:eastAsia="Microsoft JhengHei" w:hAnsi="GHEA Grapalat" w:cs="Sylfaen"/>
          <w:sz w:val="20"/>
          <w:szCs w:val="20"/>
          <w:lang w:val="hy-AM"/>
        </w:rPr>
        <w:t>390-րդ հոդված</w:t>
      </w:r>
    </w:p>
    <w:p w14:paraId="1A938CA4" w14:textId="77777777" w:rsidR="007D42E4" w:rsidRPr="007D42E4" w:rsidRDefault="007D42E4" w:rsidP="007D42E4">
      <w:pPr>
        <w:tabs>
          <w:tab w:val="left" w:pos="990"/>
        </w:tabs>
        <w:spacing w:after="0" w:line="276" w:lineRule="auto"/>
        <w:ind w:firstLine="720"/>
        <w:jc w:val="both"/>
        <w:rPr>
          <w:rFonts w:ascii="GHEA Grapalat" w:eastAsia="Microsoft JhengHei" w:hAnsi="GHEA Grapalat" w:cs="Microsoft JhengHei"/>
          <w:b/>
          <w:sz w:val="24"/>
          <w:szCs w:val="24"/>
          <w:lang w:val="hy-AM"/>
        </w:rPr>
      </w:pPr>
    </w:p>
    <w:p w14:paraId="29872D78" w14:textId="19E1BB91" w:rsidR="007D42E4" w:rsidRPr="007D42E4" w:rsidRDefault="00B23728" w:rsidP="00B23728">
      <w:pPr>
        <w:tabs>
          <w:tab w:val="left" w:pos="567"/>
          <w:tab w:val="left" w:pos="1080"/>
        </w:tabs>
        <w:spacing w:after="0" w:line="276" w:lineRule="auto"/>
        <w:ind w:left="360" w:hanging="76"/>
        <w:contextualSpacing/>
        <w:jc w:val="both"/>
        <w:rPr>
          <w:rFonts w:ascii="GHEA Grapalat" w:eastAsia="Microsoft JhengHei" w:hAnsi="GHEA Grapalat" w:cs="Sylfaen"/>
          <w:b/>
          <w:sz w:val="24"/>
          <w:szCs w:val="24"/>
          <w:lang w:val="hy-AM"/>
        </w:rPr>
      </w:pPr>
      <w:r w:rsidRPr="00B23728">
        <w:rPr>
          <w:rFonts w:ascii="GHEA Grapalat" w:eastAsia="Microsoft JhengHei" w:hAnsi="GHEA Grapalat" w:cs="Sylfaen"/>
          <w:b/>
          <w:sz w:val="24"/>
          <w:szCs w:val="24"/>
          <w:lang w:val="hy-AM"/>
        </w:rPr>
        <w:t xml:space="preserve">21. </w:t>
      </w:r>
      <w:r w:rsidR="007D42E4" w:rsidRPr="007D42E4">
        <w:rPr>
          <w:rFonts w:ascii="GHEA Grapalat" w:eastAsia="Microsoft JhengHei" w:hAnsi="GHEA Grapalat" w:cs="Sylfaen"/>
          <w:b/>
          <w:sz w:val="24"/>
          <w:szCs w:val="24"/>
          <w:lang w:val="hy-AM"/>
        </w:rPr>
        <w:t>Ո՞ր պնդումն է սխալ։</w:t>
      </w:r>
    </w:p>
    <w:p w14:paraId="7BF2894F" w14:textId="683A207E" w:rsidR="002C2C00" w:rsidRDefault="002C2C00" w:rsidP="002C2C00">
      <w:pPr>
        <w:tabs>
          <w:tab w:val="left" w:pos="1080"/>
        </w:tabs>
        <w:spacing w:after="0" w:line="276" w:lineRule="auto"/>
        <w:ind w:left="-284" w:firstLine="568"/>
        <w:jc w:val="both"/>
        <w:rPr>
          <w:rFonts w:ascii="GHEA Grapalat" w:eastAsia="Microsoft JhengHei" w:hAnsi="GHEA Grapalat" w:cs="Sylfaen"/>
          <w:sz w:val="24"/>
          <w:szCs w:val="24"/>
          <w:lang w:val="hy-AM"/>
        </w:rPr>
      </w:pPr>
      <w:r>
        <w:rPr>
          <w:rFonts w:ascii="GHEA Grapalat" w:eastAsia="Microsoft JhengHei" w:hAnsi="GHEA Grapalat" w:cs="Sylfaen"/>
          <w:sz w:val="24"/>
          <w:szCs w:val="24"/>
          <w:lang w:val="hy-AM"/>
        </w:rPr>
        <w:t>1</w:t>
      </w:r>
      <w:r w:rsidR="007D42E4" w:rsidRPr="007D42E4">
        <w:rPr>
          <w:rFonts w:ascii="GHEA Grapalat" w:eastAsia="Microsoft JhengHei" w:hAnsi="GHEA Grapalat" w:cs="Sylfaen"/>
          <w:sz w:val="24"/>
          <w:szCs w:val="24"/>
          <w:lang w:val="hy-AM"/>
        </w:rPr>
        <w:t>) Վաճառողը պարտավոր է գնորդին հանձնել առուվաճառքի պայմանագրով նախատեսված ապրանքը, ինչպես նաև դրա բոլոր պատկանելիքները և փաստաթղթերը։</w:t>
      </w:r>
    </w:p>
    <w:p w14:paraId="57144620" w14:textId="504AC72C" w:rsidR="002C2C00" w:rsidRDefault="002C2C00" w:rsidP="002C2C00">
      <w:pPr>
        <w:tabs>
          <w:tab w:val="left" w:pos="1080"/>
        </w:tabs>
        <w:spacing w:after="0" w:line="276" w:lineRule="auto"/>
        <w:ind w:left="-284" w:firstLine="568"/>
        <w:jc w:val="both"/>
        <w:rPr>
          <w:rFonts w:ascii="GHEA Grapalat" w:eastAsia="Microsoft JhengHei" w:hAnsi="GHEA Grapalat" w:cs="Sylfaen"/>
          <w:sz w:val="24"/>
          <w:szCs w:val="24"/>
          <w:lang w:val="hy-AM"/>
        </w:rPr>
      </w:pPr>
      <w:r>
        <w:rPr>
          <w:rFonts w:ascii="GHEA Grapalat" w:eastAsia="Microsoft JhengHei" w:hAnsi="GHEA Grapalat" w:cs="Sylfaen"/>
          <w:sz w:val="24"/>
          <w:szCs w:val="24"/>
          <w:lang w:val="hy-AM"/>
        </w:rPr>
        <w:t>2</w:t>
      </w:r>
      <w:r w:rsidR="007D42E4" w:rsidRPr="007D42E4">
        <w:rPr>
          <w:rFonts w:ascii="GHEA Grapalat" w:eastAsia="Microsoft JhengHei" w:hAnsi="GHEA Grapalat" w:cs="Sylfaen"/>
          <w:sz w:val="24"/>
          <w:szCs w:val="24"/>
          <w:lang w:val="hy-AM"/>
        </w:rPr>
        <w:t>) Եթե վաճառողը հանձնում է երրորդ անձանց իրավունքներով ծանրաբեռնված ապրանք առանց գնորդի համաձայնության, ապա գնորդը կարող է պահանջել գնի նվազեցում կամ պայմանագրի լուծում։</w:t>
      </w:r>
    </w:p>
    <w:p w14:paraId="7477D1BC" w14:textId="0EDA02DA" w:rsidR="002C2C00" w:rsidRDefault="002C2C00" w:rsidP="002C2C00">
      <w:pPr>
        <w:tabs>
          <w:tab w:val="left" w:pos="1080"/>
        </w:tabs>
        <w:spacing w:after="0" w:line="276" w:lineRule="auto"/>
        <w:ind w:left="-284" w:firstLine="568"/>
        <w:jc w:val="both"/>
        <w:rPr>
          <w:rFonts w:ascii="GHEA Grapalat" w:eastAsia="Microsoft JhengHei" w:hAnsi="GHEA Grapalat" w:cs="Sylfaen"/>
          <w:sz w:val="24"/>
          <w:szCs w:val="24"/>
          <w:lang w:val="hy-AM"/>
        </w:rPr>
      </w:pPr>
      <w:r>
        <w:rPr>
          <w:rFonts w:ascii="GHEA Grapalat" w:eastAsia="Microsoft JhengHei" w:hAnsi="GHEA Grapalat" w:cs="Sylfaen"/>
          <w:sz w:val="24"/>
          <w:szCs w:val="24"/>
          <w:lang w:val="hy-AM"/>
        </w:rPr>
        <w:lastRenderedPageBreak/>
        <w:t>3</w:t>
      </w:r>
      <w:r w:rsidR="007D42E4" w:rsidRPr="007D42E4">
        <w:rPr>
          <w:rFonts w:ascii="GHEA Grapalat" w:eastAsia="Microsoft JhengHei" w:hAnsi="GHEA Grapalat" w:cs="Sylfaen"/>
          <w:sz w:val="24"/>
          <w:szCs w:val="24"/>
          <w:lang w:val="hy-AM"/>
        </w:rPr>
        <w:t>) Ապրանքի պատահական կորստի կամ վնասվածքի ռիսկը գնորդին է անցնում այն պահից, երբ վաճառողը համարվում է ապրանքը հանձնելու իր պարտականությունը կատարած, եթե այլ բան նախատեսված չէ պայմանագրով։</w:t>
      </w:r>
    </w:p>
    <w:p w14:paraId="38D77F6B" w14:textId="503B7BAA" w:rsidR="007D42E4" w:rsidRPr="007D42E4" w:rsidRDefault="002C2C00" w:rsidP="002C2C00">
      <w:pPr>
        <w:tabs>
          <w:tab w:val="left" w:pos="1080"/>
        </w:tabs>
        <w:spacing w:after="0" w:line="276" w:lineRule="auto"/>
        <w:ind w:left="-284" w:firstLine="568"/>
        <w:jc w:val="both"/>
        <w:rPr>
          <w:rFonts w:ascii="GHEA Grapalat" w:eastAsia="Microsoft JhengHei" w:hAnsi="GHEA Grapalat" w:cs="Sylfaen"/>
          <w:sz w:val="24"/>
          <w:szCs w:val="24"/>
          <w:lang w:val="hy-AM"/>
        </w:rPr>
      </w:pPr>
      <w:r>
        <w:rPr>
          <w:rFonts w:ascii="GHEA Grapalat" w:eastAsia="Microsoft JhengHei" w:hAnsi="GHEA Grapalat" w:cs="Sylfaen"/>
          <w:sz w:val="24"/>
          <w:szCs w:val="24"/>
          <w:highlight w:val="yellow"/>
          <w:lang w:val="hy-AM"/>
        </w:rPr>
        <w:t>4</w:t>
      </w:r>
      <w:r w:rsidR="007D42E4" w:rsidRPr="007D42E4">
        <w:rPr>
          <w:rFonts w:ascii="GHEA Grapalat" w:eastAsia="Microsoft JhengHei" w:hAnsi="GHEA Grapalat" w:cs="Sylfaen"/>
          <w:sz w:val="24"/>
          <w:szCs w:val="24"/>
          <w:highlight w:val="yellow"/>
          <w:lang w:val="hy-AM"/>
        </w:rPr>
        <w:t>) Ապրանքի պատահական կորստի կամ վնասվելու ռիսկը միշտ մնում է վաճառողի վրա մինչև գնորդի փաստացի ընդունումը։</w:t>
      </w:r>
    </w:p>
    <w:p w14:paraId="3E4004F6" w14:textId="77777777" w:rsidR="007D42E4" w:rsidRPr="007D42E4" w:rsidRDefault="007D42E4" w:rsidP="007D42E4">
      <w:pPr>
        <w:tabs>
          <w:tab w:val="left" w:pos="1080"/>
        </w:tabs>
        <w:spacing w:after="0" w:line="276" w:lineRule="auto"/>
        <w:ind w:firstLine="720"/>
        <w:jc w:val="right"/>
        <w:rPr>
          <w:rFonts w:ascii="GHEA Grapalat" w:eastAsia="Microsoft JhengHei" w:hAnsi="GHEA Grapalat" w:cs="Sylfaen"/>
          <w:sz w:val="20"/>
          <w:szCs w:val="20"/>
          <w:lang w:val="hy-AM"/>
        </w:rPr>
      </w:pPr>
      <w:r w:rsidRPr="007D42E4">
        <w:rPr>
          <w:rFonts w:ascii="GHEA Grapalat" w:eastAsia="Microsoft JhengHei" w:hAnsi="GHEA Grapalat" w:cs="Sylfaen"/>
          <w:sz w:val="20"/>
          <w:szCs w:val="20"/>
          <w:lang w:val="hy-AM"/>
        </w:rPr>
        <w:t xml:space="preserve">Քաղաքացիական օրենսգիրք </w:t>
      </w:r>
    </w:p>
    <w:p w14:paraId="390B2A15" w14:textId="77777777" w:rsidR="007D42E4" w:rsidRPr="007D42E4" w:rsidRDefault="007D42E4" w:rsidP="007D42E4">
      <w:pPr>
        <w:tabs>
          <w:tab w:val="left" w:pos="1080"/>
        </w:tabs>
        <w:spacing w:after="0" w:line="276" w:lineRule="auto"/>
        <w:ind w:firstLine="720"/>
        <w:jc w:val="right"/>
        <w:rPr>
          <w:rFonts w:ascii="GHEA Grapalat" w:eastAsia="Microsoft JhengHei" w:hAnsi="GHEA Grapalat" w:cs="Microsoft JhengHei"/>
          <w:sz w:val="20"/>
          <w:szCs w:val="20"/>
          <w:lang w:val="hy-AM"/>
        </w:rPr>
      </w:pPr>
      <w:r w:rsidRPr="007D42E4">
        <w:rPr>
          <w:rFonts w:ascii="GHEA Grapalat" w:eastAsia="Microsoft JhengHei" w:hAnsi="GHEA Grapalat" w:cs="Sylfaen"/>
          <w:sz w:val="20"/>
          <w:szCs w:val="20"/>
          <w:lang w:val="hy-AM"/>
        </w:rPr>
        <w:t>472, 475</w:t>
      </w:r>
      <w:r w:rsidRPr="007D42E4">
        <w:rPr>
          <w:rFonts w:ascii="Microsoft JhengHei" w:eastAsia="Microsoft JhengHei" w:hAnsi="Microsoft JhengHei" w:cs="Microsoft JhengHei" w:hint="eastAsia"/>
          <w:sz w:val="20"/>
          <w:szCs w:val="20"/>
          <w:lang w:val="hy-AM"/>
        </w:rPr>
        <w:t>․</w:t>
      </w:r>
      <w:r w:rsidRPr="007D42E4">
        <w:rPr>
          <w:rFonts w:ascii="GHEA Grapalat" w:eastAsia="Microsoft JhengHei" w:hAnsi="GHEA Grapalat" w:cs="Microsoft JhengHei"/>
          <w:sz w:val="20"/>
          <w:szCs w:val="20"/>
          <w:lang w:val="hy-AM"/>
        </w:rPr>
        <w:t xml:space="preserve"> 476 հոդվածներ</w:t>
      </w:r>
    </w:p>
    <w:p w14:paraId="7C5A43DD" w14:textId="77777777" w:rsidR="007D42E4" w:rsidRPr="007D42E4" w:rsidRDefault="007D42E4" w:rsidP="007D42E4">
      <w:pPr>
        <w:tabs>
          <w:tab w:val="left" w:pos="1080"/>
        </w:tabs>
        <w:spacing w:after="0" w:line="276" w:lineRule="auto"/>
        <w:ind w:firstLine="720"/>
        <w:jc w:val="right"/>
        <w:rPr>
          <w:rFonts w:ascii="GHEA Grapalat" w:eastAsia="Microsoft JhengHei" w:hAnsi="GHEA Grapalat" w:cs="Microsoft JhengHei"/>
          <w:sz w:val="20"/>
          <w:szCs w:val="20"/>
          <w:lang w:val="hy-AM"/>
        </w:rPr>
      </w:pPr>
    </w:p>
    <w:p w14:paraId="62203560" w14:textId="30D6D73B" w:rsidR="002C2C00" w:rsidRPr="00735877" w:rsidRDefault="00B23728" w:rsidP="00B23728">
      <w:pPr>
        <w:spacing w:after="0" w:line="276" w:lineRule="auto"/>
        <w:ind w:left="-284" w:firstLine="568"/>
        <w:contextualSpacing/>
        <w:jc w:val="both"/>
        <w:rPr>
          <w:rFonts w:ascii="GHEA Grapalat" w:eastAsia="Microsoft JhengHei" w:hAnsi="GHEA Grapalat" w:cs="Microsoft JhengHei"/>
          <w:b/>
          <w:sz w:val="24"/>
          <w:szCs w:val="24"/>
          <w:lang w:val="hy-AM"/>
        </w:rPr>
      </w:pPr>
      <w:r w:rsidRPr="00B842BB">
        <w:rPr>
          <w:rFonts w:ascii="GHEA Grapalat" w:eastAsia="Microsoft JhengHei" w:hAnsi="GHEA Grapalat" w:cs="Microsoft JhengHei"/>
          <w:b/>
          <w:sz w:val="24"/>
          <w:szCs w:val="24"/>
          <w:lang w:val="hy-AM"/>
        </w:rPr>
        <w:t>22.</w:t>
      </w:r>
      <w:r>
        <w:rPr>
          <w:rFonts w:ascii="GHEA Grapalat" w:eastAsia="Microsoft JhengHei" w:hAnsi="GHEA Grapalat" w:cs="Microsoft JhengHei"/>
          <w:sz w:val="24"/>
          <w:szCs w:val="24"/>
          <w:lang w:val="hy-AM"/>
        </w:rPr>
        <w:t xml:space="preserve"> </w:t>
      </w:r>
      <w:r w:rsidR="007D42E4" w:rsidRPr="00735877">
        <w:rPr>
          <w:rFonts w:ascii="GHEA Grapalat" w:eastAsia="Microsoft JhengHei" w:hAnsi="GHEA Grapalat" w:cs="Microsoft JhengHei"/>
          <w:b/>
          <w:sz w:val="24"/>
          <w:szCs w:val="24"/>
          <w:lang w:val="hy-AM"/>
        </w:rPr>
        <w:t xml:space="preserve">«Տրանսպորտ» ՍՊԸ–ն ստացել է երկու վարկ՝ մեկի համար որպես ապահովում է ներկայացրել իր շարժական գույքը, իսկ երկրորդի համար՝ այդ նույն շարժական գույքի մի մասի վրա ապահովված իրավունք առանց գրանցման։ Պարտապանը ցանկանում է վաճառել շարժական </w:t>
      </w:r>
      <w:r w:rsidR="004950B2">
        <w:rPr>
          <w:rFonts w:ascii="GHEA Grapalat" w:eastAsia="Microsoft JhengHei" w:hAnsi="GHEA Grapalat" w:cs="Microsoft JhengHei"/>
          <w:b/>
          <w:sz w:val="24"/>
          <w:szCs w:val="24"/>
          <w:lang w:val="hy-AM"/>
        </w:rPr>
        <w:t>գույքը, որպեսզի</w:t>
      </w:r>
      <w:r w:rsidR="007D42E4" w:rsidRPr="00735877">
        <w:rPr>
          <w:rFonts w:ascii="GHEA Grapalat" w:eastAsia="Microsoft JhengHei" w:hAnsi="GHEA Grapalat" w:cs="Microsoft JhengHei"/>
          <w:b/>
          <w:sz w:val="24"/>
          <w:szCs w:val="24"/>
          <w:lang w:val="hy-AM"/>
        </w:rPr>
        <w:t xml:space="preserve"> </w:t>
      </w:r>
      <w:r w:rsidR="004950B2">
        <w:rPr>
          <w:rFonts w:ascii="GHEA Grapalat" w:eastAsia="Microsoft JhengHei" w:hAnsi="GHEA Grapalat" w:cs="Microsoft JhengHei"/>
          <w:b/>
          <w:sz w:val="24"/>
          <w:szCs w:val="24"/>
          <w:lang w:val="hy-AM"/>
        </w:rPr>
        <w:t>վճարի</w:t>
      </w:r>
      <w:r w:rsidR="007D42E4" w:rsidRPr="00735877">
        <w:rPr>
          <w:rFonts w:ascii="GHEA Grapalat" w:eastAsia="Microsoft JhengHei" w:hAnsi="GHEA Grapalat" w:cs="Microsoft JhengHei"/>
          <w:b/>
          <w:sz w:val="24"/>
          <w:szCs w:val="24"/>
          <w:lang w:val="hy-AM"/>
        </w:rPr>
        <w:t xml:space="preserve"> պարտատերերին։</w:t>
      </w:r>
    </w:p>
    <w:p w14:paraId="0DC5B609" w14:textId="16039B65" w:rsidR="00B23728" w:rsidRDefault="007D42E4" w:rsidP="00B23728">
      <w:pPr>
        <w:tabs>
          <w:tab w:val="left" w:pos="567"/>
        </w:tabs>
        <w:spacing w:after="0" w:line="276" w:lineRule="auto"/>
        <w:ind w:left="-284" w:firstLine="568"/>
        <w:contextualSpacing/>
        <w:jc w:val="both"/>
        <w:rPr>
          <w:rFonts w:ascii="GHEA Grapalat" w:eastAsia="Microsoft JhengHei" w:hAnsi="GHEA Grapalat" w:cs="Microsoft JhengHei"/>
          <w:b/>
          <w:sz w:val="24"/>
          <w:szCs w:val="24"/>
          <w:lang w:val="hy-AM"/>
        </w:rPr>
      </w:pPr>
      <w:r w:rsidRPr="007D42E4">
        <w:rPr>
          <w:rFonts w:ascii="GHEA Grapalat" w:eastAsia="Microsoft JhengHei" w:hAnsi="GHEA Grapalat" w:cs="Microsoft JhengHei"/>
          <w:b/>
          <w:sz w:val="24"/>
          <w:szCs w:val="24"/>
          <w:lang w:val="hy-AM"/>
        </w:rPr>
        <w:t xml:space="preserve">Ո՞ր սկզբունքով է որոշվում, թե որ վարկատուի պահանջները պետք է բավարարվեն առաջին հերթին, </w:t>
      </w:r>
      <w:r w:rsidRPr="007D42E4">
        <w:rPr>
          <w:rFonts w:ascii="GHEA Grapalat" w:eastAsia="Microsoft JhengHei" w:hAnsi="GHEA Grapalat" w:cs="Sylfaen"/>
          <w:b/>
          <w:sz w:val="24"/>
          <w:szCs w:val="24"/>
          <w:lang w:val="hy-AM"/>
        </w:rPr>
        <w:t>եթե</w:t>
      </w:r>
      <w:r w:rsidRPr="007D42E4">
        <w:rPr>
          <w:rFonts w:ascii="GHEA Grapalat" w:eastAsia="Microsoft JhengHei" w:hAnsi="GHEA Grapalat" w:cs="Microsoft JhengHei"/>
          <w:b/>
          <w:sz w:val="24"/>
          <w:szCs w:val="24"/>
          <w:lang w:val="hy-AM"/>
        </w:rPr>
        <w:t xml:space="preserve"> </w:t>
      </w:r>
      <w:r w:rsidRPr="007D42E4">
        <w:rPr>
          <w:rFonts w:ascii="GHEA Grapalat" w:eastAsia="Microsoft JhengHei" w:hAnsi="GHEA Grapalat" w:cs="Sylfaen"/>
          <w:b/>
          <w:sz w:val="24"/>
          <w:szCs w:val="24"/>
          <w:lang w:val="hy-AM"/>
        </w:rPr>
        <w:t>այլ</w:t>
      </w:r>
      <w:r w:rsidRPr="007D42E4">
        <w:rPr>
          <w:rFonts w:ascii="GHEA Grapalat" w:eastAsia="Microsoft JhengHei" w:hAnsi="GHEA Grapalat" w:cs="Microsoft JhengHei"/>
          <w:b/>
          <w:sz w:val="24"/>
          <w:szCs w:val="24"/>
          <w:lang w:val="hy-AM"/>
        </w:rPr>
        <w:t xml:space="preserve"> </w:t>
      </w:r>
      <w:r w:rsidRPr="007D42E4">
        <w:rPr>
          <w:rFonts w:ascii="GHEA Grapalat" w:eastAsia="Microsoft JhengHei" w:hAnsi="GHEA Grapalat" w:cs="Sylfaen"/>
          <w:b/>
          <w:sz w:val="24"/>
          <w:szCs w:val="24"/>
          <w:lang w:val="hy-AM"/>
        </w:rPr>
        <w:t>բան</w:t>
      </w:r>
      <w:r w:rsidRPr="007D42E4">
        <w:rPr>
          <w:rFonts w:ascii="GHEA Grapalat" w:eastAsia="Microsoft JhengHei" w:hAnsi="GHEA Grapalat" w:cs="Microsoft JhengHei"/>
          <w:b/>
          <w:sz w:val="24"/>
          <w:szCs w:val="24"/>
          <w:lang w:val="hy-AM"/>
        </w:rPr>
        <w:t xml:space="preserve"> </w:t>
      </w:r>
      <w:r w:rsidRPr="007D42E4">
        <w:rPr>
          <w:rFonts w:ascii="GHEA Grapalat" w:eastAsia="Microsoft JhengHei" w:hAnsi="GHEA Grapalat" w:cs="Sylfaen"/>
          <w:b/>
          <w:sz w:val="24"/>
          <w:szCs w:val="24"/>
          <w:lang w:val="hy-AM"/>
        </w:rPr>
        <w:t>նախատեսված</w:t>
      </w:r>
      <w:r w:rsidRPr="007D42E4">
        <w:rPr>
          <w:rFonts w:ascii="GHEA Grapalat" w:eastAsia="Microsoft JhengHei" w:hAnsi="GHEA Grapalat" w:cs="Microsoft JhengHei"/>
          <w:b/>
          <w:sz w:val="24"/>
          <w:szCs w:val="24"/>
          <w:lang w:val="hy-AM"/>
        </w:rPr>
        <w:t xml:space="preserve"> </w:t>
      </w:r>
      <w:r w:rsidRPr="007D42E4">
        <w:rPr>
          <w:rFonts w:ascii="GHEA Grapalat" w:eastAsia="Microsoft JhengHei" w:hAnsi="GHEA Grapalat" w:cs="Sylfaen"/>
          <w:b/>
          <w:sz w:val="24"/>
          <w:szCs w:val="24"/>
          <w:lang w:val="hy-AM"/>
        </w:rPr>
        <w:t>չէ</w:t>
      </w:r>
      <w:r w:rsidRPr="007D42E4">
        <w:rPr>
          <w:rFonts w:ascii="GHEA Grapalat" w:eastAsia="Microsoft JhengHei" w:hAnsi="GHEA Grapalat" w:cs="Microsoft JhengHei"/>
          <w:b/>
          <w:sz w:val="24"/>
          <w:szCs w:val="24"/>
          <w:lang w:val="hy-AM"/>
        </w:rPr>
        <w:t xml:space="preserve"> </w:t>
      </w:r>
      <w:r w:rsidRPr="007D42E4">
        <w:rPr>
          <w:rFonts w:ascii="GHEA Grapalat" w:eastAsia="Microsoft JhengHei" w:hAnsi="GHEA Grapalat" w:cs="Sylfaen"/>
          <w:b/>
          <w:sz w:val="24"/>
          <w:szCs w:val="24"/>
          <w:lang w:val="hy-AM"/>
        </w:rPr>
        <w:t>օրեն</w:t>
      </w:r>
      <w:r w:rsidR="00EF44FF">
        <w:rPr>
          <w:rFonts w:ascii="GHEA Grapalat" w:eastAsia="Microsoft JhengHei" w:hAnsi="GHEA Grapalat" w:cs="Sylfaen"/>
          <w:b/>
          <w:sz w:val="24"/>
          <w:szCs w:val="24"/>
          <w:lang w:val="hy-AM"/>
        </w:rPr>
        <w:t>ք</w:t>
      </w:r>
      <w:r w:rsidRPr="007D42E4">
        <w:rPr>
          <w:rFonts w:ascii="GHEA Grapalat" w:eastAsia="Microsoft JhengHei" w:hAnsi="GHEA Grapalat" w:cs="Sylfaen"/>
          <w:b/>
          <w:sz w:val="24"/>
          <w:szCs w:val="24"/>
          <w:lang w:val="hy-AM"/>
        </w:rPr>
        <w:t>ով</w:t>
      </w:r>
      <w:r w:rsidRPr="007D42E4">
        <w:rPr>
          <w:rFonts w:ascii="GHEA Grapalat" w:eastAsia="Microsoft JhengHei" w:hAnsi="GHEA Grapalat" w:cs="Microsoft JhengHei"/>
          <w:b/>
          <w:sz w:val="24"/>
          <w:szCs w:val="24"/>
          <w:lang w:val="hy-AM"/>
        </w:rPr>
        <w:t xml:space="preserve"> </w:t>
      </w:r>
      <w:r w:rsidRPr="007D42E4">
        <w:rPr>
          <w:rFonts w:ascii="GHEA Grapalat" w:eastAsia="Microsoft JhengHei" w:hAnsi="GHEA Grapalat" w:cs="Sylfaen"/>
          <w:b/>
          <w:sz w:val="24"/>
          <w:szCs w:val="24"/>
          <w:lang w:val="hy-AM"/>
        </w:rPr>
        <w:t>կամ</w:t>
      </w:r>
      <w:r w:rsidRPr="007D42E4">
        <w:rPr>
          <w:rFonts w:ascii="GHEA Grapalat" w:eastAsia="Microsoft JhengHei" w:hAnsi="GHEA Grapalat" w:cs="Microsoft JhengHei"/>
          <w:b/>
          <w:sz w:val="24"/>
          <w:szCs w:val="24"/>
          <w:lang w:val="hy-AM"/>
        </w:rPr>
        <w:t xml:space="preserve"> </w:t>
      </w:r>
      <w:r w:rsidRPr="007D42E4">
        <w:rPr>
          <w:rFonts w:ascii="GHEA Grapalat" w:eastAsia="Microsoft JhengHei" w:hAnsi="GHEA Grapalat" w:cs="Sylfaen"/>
          <w:b/>
          <w:sz w:val="24"/>
          <w:szCs w:val="24"/>
          <w:lang w:val="hy-AM"/>
        </w:rPr>
        <w:t>ապահովված</w:t>
      </w:r>
      <w:r w:rsidRPr="007D42E4">
        <w:rPr>
          <w:rFonts w:ascii="GHEA Grapalat" w:eastAsia="Microsoft JhengHei" w:hAnsi="GHEA Grapalat" w:cs="Microsoft JhengHei"/>
          <w:b/>
          <w:sz w:val="24"/>
          <w:szCs w:val="24"/>
          <w:lang w:val="hy-AM"/>
        </w:rPr>
        <w:t xml:space="preserve"> </w:t>
      </w:r>
      <w:r w:rsidRPr="007D42E4">
        <w:rPr>
          <w:rFonts w:ascii="GHEA Grapalat" w:eastAsia="Microsoft JhengHei" w:hAnsi="GHEA Grapalat" w:cs="Sylfaen"/>
          <w:b/>
          <w:sz w:val="24"/>
          <w:szCs w:val="24"/>
          <w:lang w:val="hy-AM"/>
        </w:rPr>
        <w:t>անձանց</w:t>
      </w:r>
      <w:r w:rsidRPr="007D42E4">
        <w:rPr>
          <w:rFonts w:ascii="GHEA Grapalat" w:eastAsia="Microsoft JhengHei" w:hAnsi="GHEA Grapalat" w:cs="Microsoft JhengHei"/>
          <w:b/>
          <w:sz w:val="24"/>
          <w:szCs w:val="24"/>
          <w:lang w:val="hy-AM"/>
        </w:rPr>
        <w:t xml:space="preserve"> (</w:t>
      </w:r>
      <w:r w:rsidRPr="007D42E4">
        <w:rPr>
          <w:rFonts w:ascii="GHEA Grapalat" w:eastAsia="Microsoft JhengHei" w:hAnsi="GHEA Grapalat" w:cs="Sylfaen"/>
          <w:b/>
          <w:sz w:val="24"/>
          <w:szCs w:val="24"/>
          <w:lang w:val="hy-AM"/>
        </w:rPr>
        <w:t>պարտատերերի</w:t>
      </w:r>
      <w:r w:rsidRPr="007D42E4">
        <w:rPr>
          <w:rFonts w:ascii="GHEA Grapalat" w:eastAsia="Microsoft JhengHei" w:hAnsi="GHEA Grapalat" w:cs="Microsoft JhengHei"/>
          <w:b/>
          <w:sz w:val="24"/>
          <w:szCs w:val="24"/>
          <w:lang w:val="hy-AM"/>
        </w:rPr>
        <w:t xml:space="preserve">) </w:t>
      </w:r>
      <w:r w:rsidRPr="007D42E4">
        <w:rPr>
          <w:rFonts w:ascii="GHEA Grapalat" w:eastAsia="Microsoft JhengHei" w:hAnsi="GHEA Grapalat" w:cs="Sylfaen"/>
          <w:b/>
          <w:sz w:val="24"/>
          <w:szCs w:val="24"/>
          <w:lang w:val="hy-AM"/>
        </w:rPr>
        <w:t>միջև</w:t>
      </w:r>
      <w:r w:rsidRPr="007D42E4">
        <w:rPr>
          <w:rFonts w:ascii="GHEA Grapalat" w:eastAsia="Microsoft JhengHei" w:hAnsi="GHEA Grapalat" w:cs="Microsoft JhengHei"/>
          <w:b/>
          <w:sz w:val="24"/>
          <w:szCs w:val="24"/>
          <w:lang w:val="hy-AM"/>
        </w:rPr>
        <w:t xml:space="preserve"> </w:t>
      </w:r>
      <w:r w:rsidRPr="007D42E4">
        <w:rPr>
          <w:rFonts w:ascii="GHEA Grapalat" w:eastAsia="Microsoft JhengHei" w:hAnsi="GHEA Grapalat" w:cs="Sylfaen"/>
          <w:b/>
          <w:sz w:val="24"/>
          <w:szCs w:val="24"/>
          <w:lang w:val="hy-AM"/>
        </w:rPr>
        <w:t>կնքված</w:t>
      </w:r>
      <w:r w:rsidRPr="007D42E4">
        <w:rPr>
          <w:rFonts w:ascii="GHEA Grapalat" w:eastAsia="Microsoft JhengHei" w:hAnsi="GHEA Grapalat" w:cs="Microsoft JhengHei"/>
          <w:b/>
          <w:sz w:val="24"/>
          <w:szCs w:val="24"/>
          <w:lang w:val="hy-AM"/>
        </w:rPr>
        <w:t xml:space="preserve"> </w:t>
      </w:r>
      <w:r w:rsidRPr="007D42E4">
        <w:rPr>
          <w:rFonts w:ascii="GHEA Grapalat" w:eastAsia="Microsoft JhengHei" w:hAnsi="GHEA Grapalat" w:cs="Sylfaen"/>
          <w:b/>
          <w:sz w:val="24"/>
          <w:szCs w:val="24"/>
          <w:lang w:val="hy-AM"/>
        </w:rPr>
        <w:t>պայմանագրով</w:t>
      </w:r>
      <w:r w:rsidRPr="007D42E4">
        <w:rPr>
          <w:rFonts w:ascii="GHEA Grapalat" w:eastAsia="Microsoft JhengHei" w:hAnsi="GHEA Grapalat" w:cs="Microsoft JhengHei"/>
          <w:b/>
          <w:sz w:val="24"/>
          <w:szCs w:val="24"/>
          <w:lang w:val="hy-AM"/>
        </w:rPr>
        <w:t>:</w:t>
      </w:r>
    </w:p>
    <w:p w14:paraId="1507C5AF" w14:textId="77777777" w:rsidR="00B23728" w:rsidRDefault="00B23728" w:rsidP="00B23728">
      <w:pPr>
        <w:tabs>
          <w:tab w:val="left" w:pos="567"/>
        </w:tabs>
        <w:spacing w:after="0" w:line="276" w:lineRule="auto"/>
        <w:ind w:left="-284" w:firstLine="568"/>
        <w:contextualSpacing/>
        <w:jc w:val="both"/>
        <w:rPr>
          <w:rFonts w:ascii="GHEA Grapalat" w:eastAsia="Microsoft JhengHei" w:hAnsi="GHEA Grapalat" w:cs="Microsoft JhengHei"/>
          <w:b/>
          <w:sz w:val="24"/>
          <w:szCs w:val="24"/>
          <w:lang w:val="hy-AM"/>
        </w:rPr>
      </w:pPr>
    </w:p>
    <w:p w14:paraId="7ECBF365" w14:textId="77777777" w:rsidR="00B23728" w:rsidRDefault="00B23728" w:rsidP="00B23728">
      <w:pPr>
        <w:tabs>
          <w:tab w:val="left" w:pos="567"/>
        </w:tabs>
        <w:spacing w:after="0" w:line="276" w:lineRule="auto"/>
        <w:ind w:left="-284" w:firstLine="568"/>
        <w:contextualSpacing/>
        <w:jc w:val="both"/>
        <w:rPr>
          <w:rFonts w:ascii="GHEA Grapalat" w:eastAsia="Microsoft JhengHei" w:hAnsi="GHEA Grapalat" w:cs="Microsoft JhengHei"/>
          <w:sz w:val="24"/>
          <w:szCs w:val="24"/>
          <w:lang w:val="hy-AM"/>
        </w:rPr>
      </w:pPr>
      <w:r>
        <w:rPr>
          <w:rFonts w:ascii="GHEA Grapalat" w:eastAsia="Microsoft JhengHei" w:hAnsi="GHEA Grapalat" w:cs="Microsoft JhengHei"/>
          <w:sz w:val="24"/>
          <w:szCs w:val="24"/>
          <w:highlight w:val="yellow"/>
          <w:lang w:val="hy-AM"/>
        </w:rPr>
        <w:t>1</w:t>
      </w:r>
      <w:r w:rsidR="007D42E4" w:rsidRPr="007D42E4">
        <w:rPr>
          <w:rFonts w:ascii="GHEA Grapalat" w:eastAsia="Microsoft JhengHei" w:hAnsi="GHEA Grapalat" w:cs="Microsoft JhengHei"/>
          <w:sz w:val="24"/>
          <w:szCs w:val="24"/>
          <w:highlight w:val="yellow"/>
          <w:lang w:val="hy-AM"/>
        </w:rPr>
        <w:t>) Նախապատվության իրավունքը ապահովված իրավունքի առարկայի արժեքից որոշվում է միասնական գրանցամատյանում գրանցման առաջնահերթությամբ։</w:t>
      </w:r>
    </w:p>
    <w:p w14:paraId="51855178" w14:textId="62E82478" w:rsidR="00B23728" w:rsidRDefault="00B23728" w:rsidP="00B23728">
      <w:pPr>
        <w:tabs>
          <w:tab w:val="left" w:pos="567"/>
        </w:tabs>
        <w:spacing w:after="0" w:line="276" w:lineRule="auto"/>
        <w:ind w:left="-284" w:firstLine="568"/>
        <w:contextualSpacing/>
        <w:jc w:val="both"/>
        <w:rPr>
          <w:rFonts w:ascii="GHEA Grapalat" w:eastAsia="Microsoft JhengHei" w:hAnsi="GHEA Grapalat" w:cs="Microsoft JhengHei"/>
          <w:b/>
          <w:sz w:val="24"/>
          <w:szCs w:val="24"/>
          <w:lang w:val="hy-AM"/>
        </w:rPr>
      </w:pPr>
      <w:r>
        <w:rPr>
          <w:rFonts w:ascii="GHEA Grapalat" w:eastAsia="Microsoft JhengHei" w:hAnsi="GHEA Grapalat" w:cs="Microsoft JhengHei"/>
          <w:sz w:val="24"/>
          <w:szCs w:val="24"/>
          <w:lang w:val="hy-AM"/>
        </w:rPr>
        <w:t>2</w:t>
      </w:r>
      <w:r w:rsidR="007D42E4" w:rsidRPr="007D42E4">
        <w:rPr>
          <w:rFonts w:ascii="GHEA Grapalat" w:eastAsia="Microsoft JhengHei" w:hAnsi="GHEA Grapalat" w:cs="Microsoft JhengHei"/>
          <w:sz w:val="24"/>
          <w:szCs w:val="24"/>
          <w:lang w:val="hy-AM"/>
        </w:rPr>
        <w:t>) Նախապատվությունը միշտ տրվում է այն անձին, ով առաջինն է գույքը ձեռք բերել։</w:t>
      </w:r>
    </w:p>
    <w:p w14:paraId="5CF2B928" w14:textId="77777777" w:rsidR="00B23728" w:rsidRDefault="00B23728" w:rsidP="00B23728">
      <w:pPr>
        <w:tabs>
          <w:tab w:val="left" w:pos="567"/>
        </w:tabs>
        <w:spacing w:after="0" w:line="276" w:lineRule="auto"/>
        <w:ind w:left="-284" w:firstLine="568"/>
        <w:contextualSpacing/>
        <w:jc w:val="both"/>
        <w:rPr>
          <w:rFonts w:ascii="GHEA Grapalat" w:eastAsia="Microsoft JhengHei" w:hAnsi="GHEA Grapalat" w:cs="Microsoft JhengHei"/>
          <w:b/>
          <w:sz w:val="24"/>
          <w:szCs w:val="24"/>
          <w:lang w:val="hy-AM"/>
        </w:rPr>
      </w:pPr>
      <w:r>
        <w:rPr>
          <w:rFonts w:ascii="GHEA Grapalat" w:eastAsia="Microsoft JhengHei" w:hAnsi="GHEA Grapalat" w:cs="Microsoft JhengHei"/>
          <w:sz w:val="24"/>
          <w:szCs w:val="24"/>
          <w:lang w:val="hy-AM"/>
        </w:rPr>
        <w:t>3</w:t>
      </w:r>
      <w:r w:rsidR="007D42E4" w:rsidRPr="007D42E4">
        <w:rPr>
          <w:rFonts w:ascii="GHEA Grapalat" w:eastAsia="Microsoft JhengHei" w:hAnsi="GHEA Grapalat" w:cs="Microsoft JhengHei"/>
          <w:sz w:val="24"/>
          <w:szCs w:val="24"/>
          <w:lang w:val="hy-AM"/>
        </w:rPr>
        <w:t>) Ապահովված իրավունքի գրանցումը ոչնչի չի ստեղծում, եթե այն վերաբերում է առանձին շարժական գույքի մի մասի։</w:t>
      </w:r>
    </w:p>
    <w:p w14:paraId="3906A0A5" w14:textId="6FAD0DAE" w:rsidR="007D42E4" w:rsidRPr="007D42E4" w:rsidRDefault="00B23728" w:rsidP="00B23728">
      <w:pPr>
        <w:tabs>
          <w:tab w:val="left" w:pos="567"/>
        </w:tabs>
        <w:spacing w:after="0" w:line="276" w:lineRule="auto"/>
        <w:ind w:left="-284" w:firstLine="568"/>
        <w:contextualSpacing/>
        <w:jc w:val="both"/>
        <w:rPr>
          <w:rFonts w:ascii="GHEA Grapalat" w:eastAsia="Microsoft JhengHei" w:hAnsi="GHEA Grapalat" w:cs="Microsoft JhengHei"/>
          <w:b/>
          <w:sz w:val="24"/>
          <w:szCs w:val="24"/>
          <w:lang w:val="hy-AM"/>
        </w:rPr>
      </w:pPr>
      <w:r>
        <w:rPr>
          <w:rFonts w:ascii="GHEA Grapalat" w:eastAsia="Microsoft JhengHei" w:hAnsi="GHEA Grapalat" w:cs="Microsoft JhengHei"/>
          <w:sz w:val="24"/>
          <w:szCs w:val="24"/>
          <w:lang w:val="hy-AM"/>
        </w:rPr>
        <w:t>4</w:t>
      </w:r>
      <w:r w:rsidR="007D42E4" w:rsidRPr="007D42E4">
        <w:rPr>
          <w:rFonts w:ascii="GHEA Grapalat" w:eastAsia="Microsoft JhengHei" w:hAnsi="GHEA Grapalat" w:cs="Microsoft JhengHei"/>
          <w:sz w:val="24"/>
          <w:szCs w:val="24"/>
          <w:lang w:val="hy-AM"/>
        </w:rPr>
        <w:t>) Նախապատվությունը բաշխվում է զուտ պարտատերերի ֆինանսական առավելության հիման վրա։</w:t>
      </w:r>
    </w:p>
    <w:p w14:paraId="4E4DB79A" w14:textId="77777777" w:rsidR="007D42E4" w:rsidRPr="007D42E4" w:rsidRDefault="007D42E4" w:rsidP="007D42E4">
      <w:pPr>
        <w:tabs>
          <w:tab w:val="left" w:pos="1080"/>
        </w:tabs>
        <w:spacing w:after="0" w:line="276" w:lineRule="auto"/>
        <w:ind w:firstLine="720"/>
        <w:contextualSpacing/>
        <w:jc w:val="right"/>
        <w:rPr>
          <w:rFonts w:ascii="GHEA Grapalat" w:eastAsia="Microsoft JhengHei" w:hAnsi="GHEA Grapalat" w:cs="Microsoft JhengHei"/>
          <w:sz w:val="24"/>
          <w:szCs w:val="24"/>
          <w:lang w:val="hy-AM"/>
        </w:rPr>
      </w:pPr>
    </w:p>
    <w:p w14:paraId="16896ABC" w14:textId="77777777" w:rsidR="007D42E4" w:rsidRPr="007D42E4" w:rsidRDefault="007D42E4" w:rsidP="007D42E4">
      <w:pPr>
        <w:tabs>
          <w:tab w:val="left" w:pos="1080"/>
        </w:tabs>
        <w:spacing w:after="0" w:line="276" w:lineRule="auto"/>
        <w:ind w:firstLine="720"/>
        <w:contextualSpacing/>
        <w:jc w:val="right"/>
        <w:rPr>
          <w:rFonts w:ascii="GHEA Grapalat" w:eastAsia="Microsoft JhengHei" w:hAnsi="GHEA Grapalat" w:cs="Sylfaen"/>
          <w:sz w:val="20"/>
          <w:szCs w:val="20"/>
          <w:lang w:val="hy-AM"/>
        </w:rPr>
      </w:pPr>
      <w:r w:rsidRPr="007D42E4">
        <w:rPr>
          <w:rFonts w:ascii="GHEA Grapalat" w:eastAsia="Microsoft JhengHei" w:hAnsi="GHEA Grapalat" w:cs="Sylfaen"/>
          <w:sz w:val="20"/>
          <w:szCs w:val="20"/>
          <w:lang w:val="hy-AM"/>
        </w:rPr>
        <w:t>Քաղաքացիական օրենսգիրք</w:t>
      </w:r>
    </w:p>
    <w:p w14:paraId="30D07555" w14:textId="40FC83A0" w:rsidR="007D42E4" w:rsidRPr="007D42E4" w:rsidRDefault="007D42E4" w:rsidP="007D42E4">
      <w:pPr>
        <w:tabs>
          <w:tab w:val="left" w:pos="1080"/>
        </w:tabs>
        <w:spacing w:after="0" w:line="276" w:lineRule="auto"/>
        <w:ind w:firstLine="720"/>
        <w:jc w:val="right"/>
        <w:rPr>
          <w:rFonts w:ascii="GHEA Grapalat" w:eastAsia="Microsoft JhengHei" w:hAnsi="GHEA Grapalat" w:cs="Microsoft JhengHei"/>
          <w:sz w:val="20"/>
          <w:szCs w:val="20"/>
          <w:lang w:val="hy-AM"/>
        </w:rPr>
      </w:pPr>
      <w:r w:rsidRPr="007D42E4">
        <w:rPr>
          <w:rFonts w:ascii="GHEA Grapalat" w:eastAsia="Microsoft JhengHei" w:hAnsi="GHEA Grapalat" w:cs="Microsoft JhengHei"/>
          <w:sz w:val="20"/>
          <w:szCs w:val="20"/>
          <w:lang w:val="hy-AM"/>
        </w:rPr>
        <w:t>225.2-րդ հոդված</w:t>
      </w:r>
      <w:r w:rsidR="004950B2">
        <w:rPr>
          <w:rFonts w:ascii="GHEA Grapalat" w:eastAsia="Microsoft JhengHei" w:hAnsi="GHEA Grapalat" w:cs="Microsoft JhengHei"/>
          <w:sz w:val="20"/>
          <w:szCs w:val="20"/>
          <w:lang w:val="hy-AM"/>
        </w:rPr>
        <w:t>, 1-ին մաս</w:t>
      </w:r>
    </w:p>
    <w:p w14:paraId="4831F8D9" w14:textId="77777777" w:rsidR="007D42E4" w:rsidRPr="007D42E4" w:rsidRDefault="007D42E4" w:rsidP="007D42E4">
      <w:pPr>
        <w:tabs>
          <w:tab w:val="left" w:pos="1080"/>
        </w:tabs>
        <w:spacing w:after="0" w:line="276" w:lineRule="auto"/>
        <w:ind w:firstLine="720"/>
        <w:jc w:val="both"/>
        <w:rPr>
          <w:rFonts w:ascii="GHEA Grapalat" w:eastAsia="Microsoft JhengHei" w:hAnsi="GHEA Grapalat" w:cs="Microsoft JhengHei"/>
          <w:sz w:val="24"/>
          <w:szCs w:val="24"/>
          <w:lang w:val="hy-AM"/>
        </w:rPr>
      </w:pPr>
    </w:p>
    <w:p w14:paraId="7DC4A049" w14:textId="77777777" w:rsidR="00137D39" w:rsidRDefault="00137D39" w:rsidP="00137D39">
      <w:pPr>
        <w:pStyle w:val="NormalWeb"/>
        <w:shd w:val="clear" w:color="auto" w:fill="FFFFFF"/>
        <w:tabs>
          <w:tab w:val="left" w:pos="142"/>
          <w:tab w:val="left" w:pos="284"/>
          <w:tab w:val="left" w:pos="426"/>
        </w:tabs>
        <w:spacing w:after="0" w:line="276" w:lineRule="auto"/>
        <w:ind w:left="-284" w:firstLine="568"/>
        <w:jc w:val="both"/>
        <w:rPr>
          <w:rFonts w:ascii="GHEA Grapalat" w:eastAsia="Microsoft JhengHei" w:hAnsi="GHEA Grapalat" w:cs="Microsoft JhengHei"/>
          <w:lang w:val="hy-AM"/>
        </w:rPr>
      </w:pPr>
    </w:p>
    <w:p w14:paraId="5EF57205" w14:textId="01221C4D" w:rsidR="00137D39" w:rsidRPr="00137D39" w:rsidRDefault="002B70E7" w:rsidP="00137D39">
      <w:pPr>
        <w:pStyle w:val="ListParagraph"/>
        <w:tabs>
          <w:tab w:val="left" w:pos="1080"/>
        </w:tabs>
        <w:spacing w:line="360" w:lineRule="auto"/>
        <w:ind w:left="-284" w:firstLine="568"/>
        <w:jc w:val="both"/>
        <w:rPr>
          <w:rFonts w:ascii="GHEA Grapalat" w:hAnsi="GHEA Grapalat"/>
          <w:b/>
          <w:sz w:val="24"/>
          <w:szCs w:val="24"/>
          <w:lang w:val="hy-AM"/>
        </w:rPr>
      </w:pPr>
      <w:r w:rsidRPr="00B842BB">
        <w:rPr>
          <w:rFonts w:ascii="GHEA Grapalat" w:eastAsia="Microsoft JhengHei" w:hAnsi="GHEA Grapalat" w:cs="Microsoft JhengHei"/>
          <w:b/>
          <w:sz w:val="24"/>
          <w:szCs w:val="24"/>
          <w:lang w:val="hy-AM"/>
        </w:rPr>
        <w:t>23.</w:t>
      </w:r>
      <w:r w:rsidR="006C0DAC" w:rsidRPr="006C0DAC">
        <w:rPr>
          <w:rFonts w:ascii="GHEA Grapalat" w:eastAsia="Times New Roman" w:hAnsi="GHEA Grapalat" w:cs="GHEA Grapalat"/>
          <w:b/>
          <w:lang w:val="hy-AM" w:eastAsia="ru-RU"/>
        </w:rPr>
        <w:t xml:space="preserve"> </w:t>
      </w:r>
      <w:r w:rsidR="00137D39" w:rsidRPr="00137D39">
        <w:rPr>
          <w:rFonts w:ascii="GHEA Grapalat" w:hAnsi="GHEA Grapalat"/>
          <w:b/>
          <w:sz w:val="24"/>
          <w:szCs w:val="24"/>
          <w:lang w:val="hy-AM"/>
        </w:rPr>
        <w:t xml:space="preserve">Երկրորդ և յուրաքանչյուր հերթական աճուրդը չկայանալու դեպքում տվյալ պահի դրությամբ բավարարում չստացած՝ պահանջների բավարարման առաջիկա հերթում ընդգրկված պարտատերերն իրավունք ունեն պահանջելու կառավարչից, որ գույքը հանձնի իրենց չկայացած աճուրդի մեկնարկային գնով՝ </w:t>
      </w:r>
      <w:r w:rsidR="00137D39">
        <w:rPr>
          <w:rFonts w:ascii="GHEA Grapalat" w:hAnsi="GHEA Grapalat"/>
          <w:b/>
          <w:sz w:val="24"/>
          <w:szCs w:val="24"/>
          <w:lang w:val="hy-AM"/>
        </w:rPr>
        <w:t>___:</w:t>
      </w:r>
    </w:p>
    <w:p w14:paraId="0924072E" w14:textId="77777777" w:rsidR="00137D39" w:rsidRDefault="00137D39" w:rsidP="00137D39">
      <w:pPr>
        <w:pStyle w:val="ListParagraph"/>
        <w:tabs>
          <w:tab w:val="left" w:pos="1080"/>
        </w:tabs>
        <w:spacing w:line="360" w:lineRule="auto"/>
        <w:ind w:left="-284" w:firstLine="568"/>
        <w:jc w:val="both"/>
        <w:rPr>
          <w:rFonts w:ascii="GHEA Grapalat" w:hAnsi="GHEA Grapalat"/>
          <w:b/>
          <w:sz w:val="24"/>
          <w:szCs w:val="24"/>
          <w:lang w:val="hy-AM"/>
        </w:rPr>
      </w:pPr>
      <w:r>
        <w:rPr>
          <w:rFonts w:ascii="GHEA Grapalat" w:hAnsi="GHEA Grapalat"/>
          <w:b/>
          <w:sz w:val="24"/>
          <w:szCs w:val="24"/>
          <w:lang w:val="hy-AM"/>
        </w:rPr>
        <w:t>Ընտրե՛ք ճիշտ շարունակությունը:</w:t>
      </w:r>
    </w:p>
    <w:p w14:paraId="644A4685" w14:textId="77777777" w:rsidR="00137D39" w:rsidRDefault="00137D39" w:rsidP="00137D39">
      <w:pPr>
        <w:pStyle w:val="ListParagraph"/>
        <w:numPr>
          <w:ilvl w:val="0"/>
          <w:numId w:val="29"/>
        </w:numPr>
        <w:tabs>
          <w:tab w:val="left" w:pos="567"/>
          <w:tab w:val="left" w:pos="1080"/>
        </w:tabs>
        <w:spacing w:line="360" w:lineRule="auto"/>
        <w:ind w:left="0" w:firstLine="284"/>
        <w:jc w:val="both"/>
        <w:rPr>
          <w:rFonts w:ascii="GHEA Grapalat" w:hAnsi="GHEA Grapalat"/>
          <w:sz w:val="24"/>
          <w:szCs w:val="24"/>
          <w:lang w:val="hy-AM"/>
        </w:rPr>
      </w:pPr>
      <w:r w:rsidRPr="00086952">
        <w:rPr>
          <w:rFonts w:ascii="GHEA Grapalat" w:hAnsi="GHEA Grapalat"/>
          <w:sz w:val="24"/>
          <w:szCs w:val="24"/>
          <w:lang w:val="hy-AM"/>
        </w:rPr>
        <w:t>պահանջների բավարարման առաջիկա հերթում ընդգրկված պարտատերերը նման իրավունք չունեն:</w:t>
      </w:r>
    </w:p>
    <w:p w14:paraId="16364FE1" w14:textId="3979FF18" w:rsidR="00137D39" w:rsidRDefault="00137D39" w:rsidP="00137D39">
      <w:pPr>
        <w:pStyle w:val="ListParagraph"/>
        <w:numPr>
          <w:ilvl w:val="0"/>
          <w:numId w:val="29"/>
        </w:numPr>
        <w:tabs>
          <w:tab w:val="left" w:pos="567"/>
          <w:tab w:val="left" w:pos="1080"/>
        </w:tabs>
        <w:spacing w:line="360" w:lineRule="auto"/>
        <w:ind w:left="0" w:firstLine="284"/>
        <w:jc w:val="both"/>
        <w:rPr>
          <w:rFonts w:ascii="GHEA Grapalat" w:hAnsi="GHEA Grapalat"/>
          <w:sz w:val="24"/>
          <w:szCs w:val="24"/>
          <w:lang w:val="hy-AM"/>
        </w:rPr>
      </w:pPr>
      <w:r w:rsidRPr="00137D39">
        <w:rPr>
          <w:rFonts w:ascii="GHEA Grapalat" w:hAnsi="GHEA Grapalat"/>
          <w:sz w:val="24"/>
          <w:szCs w:val="24"/>
          <w:lang w:val="hy-AM"/>
        </w:rPr>
        <w:lastRenderedPageBreak/>
        <w:t>որպես տվյալ խմբի բոլոր պարտատերերի</w:t>
      </w:r>
      <w:r w:rsidR="00456579">
        <w:rPr>
          <w:rFonts w:ascii="GHEA Grapalat" w:hAnsi="GHEA Grapalat"/>
          <w:sz w:val="24"/>
          <w:szCs w:val="24"/>
          <w:lang w:val="hy-AM"/>
        </w:rPr>
        <w:t>ց յուրաքանչյուրի</w:t>
      </w:r>
      <w:r w:rsidRPr="00137D39">
        <w:rPr>
          <w:rFonts w:ascii="GHEA Grapalat" w:hAnsi="GHEA Grapalat"/>
          <w:sz w:val="24"/>
          <w:szCs w:val="24"/>
          <w:lang w:val="hy-AM"/>
        </w:rPr>
        <w:t xml:space="preserve"> անհատական սեփականություն՝ առանց բաժնային հարաբերակցության։</w:t>
      </w:r>
    </w:p>
    <w:p w14:paraId="74FC390E" w14:textId="0DB90FA0" w:rsidR="00137D39" w:rsidRDefault="00137D39" w:rsidP="00137D39">
      <w:pPr>
        <w:pStyle w:val="ListParagraph"/>
        <w:numPr>
          <w:ilvl w:val="0"/>
          <w:numId w:val="29"/>
        </w:numPr>
        <w:tabs>
          <w:tab w:val="left" w:pos="567"/>
          <w:tab w:val="left" w:pos="1080"/>
        </w:tabs>
        <w:spacing w:line="360" w:lineRule="auto"/>
        <w:ind w:left="0" w:firstLine="284"/>
        <w:jc w:val="both"/>
        <w:rPr>
          <w:rFonts w:ascii="GHEA Grapalat" w:hAnsi="GHEA Grapalat"/>
          <w:sz w:val="24"/>
          <w:szCs w:val="24"/>
          <w:lang w:val="hy-AM"/>
        </w:rPr>
      </w:pPr>
      <w:r w:rsidRPr="00137D39">
        <w:rPr>
          <w:rFonts w:ascii="GHEA Grapalat" w:hAnsi="GHEA Grapalat"/>
          <w:sz w:val="24"/>
          <w:szCs w:val="24"/>
          <w:highlight w:val="yellow"/>
          <w:lang w:val="hy-AM"/>
        </w:rPr>
        <w:t>որպես տվյալ խմբի բոլոր պարտատերերի ընդհանուր բաժնային սեփականություն՝ ըստ իրենց գրանցված պահանջներին համամասնական բաժինների։</w:t>
      </w:r>
    </w:p>
    <w:p w14:paraId="54BB6D32" w14:textId="012F8DED" w:rsidR="00137D39" w:rsidRPr="00137D39" w:rsidRDefault="00137D39" w:rsidP="00137D39">
      <w:pPr>
        <w:pStyle w:val="ListParagraph"/>
        <w:numPr>
          <w:ilvl w:val="0"/>
          <w:numId w:val="29"/>
        </w:numPr>
        <w:tabs>
          <w:tab w:val="left" w:pos="567"/>
          <w:tab w:val="left" w:pos="1080"/>
        </w:tabs>
        <w:spacing w:line="360" w:lineRule="auto"/>
        <w:ind w:left="0" w:firstLine="284"/>
        <w:jc w:val="both"/>
        <w:rPr>
          <w:rFonts w:ascii="GHEA Grapalat" w:hAnsi="GHEA Grapalat"/>
          <w:sz w:val="24"/>
          <w:szCs w:val="24"/>
          <w:lang w:val="hy-AM"/>
        </w:rPr>
      </w:pPr>
      <w:r w:rsidRPr="00137D39">
        <w:rPr>
          <w:rFonts w:ascii="GHEA Grapalat" w:hAnsi="GHEA Grapalat"/>
          <w:sz w:val="24"/>
          <w:szCs w:val="24"/>
          <w:lang w:val="hy-AM"/>
        </w:rPr>
        <w:t>որպես տվյալ խմբի բոլոր պարտատերերի անհատույց օգտագործման իրավունք՝ մինչև հաջորդ աճուրդի կազմակերպումը։</w:t>
      </w:r>
    </w:p>
    <w:p w14:paraId="35590024" w14:textId="77777777" w:rsidR="00137D39" w:rsidRPr="00B53E74" w:rsidRDefault="00137D39" w:rsidP="00137D39">
      <w:pPr>
        <w:pStyle w:val="ListParagraph"/>
        <w:spacing w:after="0" w:line="276" w:lineRule="auto"/>
        <w:ind w:left="1080"/>
        <w:jc w:val="right"/>
        <w:rPr>
          <w:rFonts w:ascii="GHEA Grapalat" w:eastAsia="Times New Roman" w:hAnsi="GHEA Grapalat" w:cs="Times New Roman"/>
          <w:sz w:val="20"/>
          <w:szCs w:val="20"/>
          <w:lang w:val="hy-AM" w:eastAsia="ru-RU"/>
        </w:rPr>
      </w:pPr>
      <w:r w:rsidRPr="00B53E74">
        <w:rPr>
          <w:rFonts w:ascii="GHEA Grapalat" w:eastAsia="Times New Roman" w:hAnsi="GHEA Grapalat" w:cs="Times New Roman"/>
          <w:sz w:val="20"/>
          <w:szCs w:val="20"/>
          <w:lang w:val="hy-AM" w:eastAsia="ru-RU"/>
        </w:rPr>
        <w:t>(ԱՆ 16.03.2020թ.</w:t>
      </w:r>
      <w:r>
        <w:rPr>
          <w:rFonts w:ascii="GHEA Grapalat" w:eastAsia="Times New Roman" w:hAnsi="GHEA Grapalat" w:cs="Times New Roman"/>
          <w:sz w:val="20"/>
          <w:szCs w:val="20"/>
          <w:lang w:val="hy-AM" w:eastAsia="ru-RU"/>
        </w:rPr>
        <w:t xml:space="preserve"> 116-ն հրաման, կետ 40</w:t>
      </w:r>
      <w:r w:rsidRPr="00B53E74">
        <w:rPr>
          <w:rFonts w:ascii="GHEA Grapalat" w:eastAsia="Times New Roman" w:hAnsi="GHEA Grapalat" w:cs="Times New Roman"/>
          <w:sz w:val="20"/>
          <w:szCs w:val="20"/>
          <w:lang w:val="hy-AM" w:eastAsia="ru-RU"/>
        </w:rPr>
        <w:t>)</w:t>
      </w:r>
    </w:p>
    <w:p w14:paraId="2CD8BACF" w14:textId="706214CB" w:rsidR="006C0DAC" w:rsidRPr="006C0DAC" w:rsidRDefault="006C0DAC" w:rsidP="00137D39">
      <w:pPr>
        <w:pStyle w:val="NormalWeb"/>
        <w:shd w:val="clear" w:color="auto" w:fill="FFFFFF"/>
        <w:tabs>
          <w:tab w:val="left" w:pos="142"/>
          <w:tab w:val="left" w:pos="284"/>
          <w:tab w:val="left" w:pos="426"/>
        </w:tabs>
        <w:spacing w:after="0" w:line="276" w:lineRule="auto"/>
        <w:ind w:left="-284" w:firstLine="568"/>
        <w:jc w:val="both"/>
        <w:rPr>
          <w:rFonts w:ascii="GHEA Grapalat" w:eastAsia="Times New Roman" w:hAnsi="GHEA Grapalat"/>
          <w:lang w:val="hy-AM" w:eastAsia="ru-RU"/>
        </w:rPr>
      </w:pPr>
    </w:p>
    <w:p w14:paraId="5520A0DA" w14:textId="3767F038" w:rsidR="007D42E4" w:rsidRPr="007D42E4" w:rsidRDefault="007D42E4" w:rsidP="006C0DAC">
      <w:pPr>
        <w:spacing w:after="0" w:line="276" w:lineRule="auto"/>
        <w:ind w:left="-284" w:firstLine="568"/>
        <w:contextualSpacing/>
        <w:jc w:val="both"/>
        <w:rPr>
          <w:rFonts w:ascii="GHEA Grapalat" w:eastAsia="Microsoft JhengHei" w:hAnsi="GHEA Grapalat" w:cs="Microsoft JhengHei"/>
          <w:b/>
          <w:sz w:val="24"/>
          <w:szCs w:val="24"/>
          <w:lang w:val="hy-AM"/>
        </w:rPr>
      </w:pPr>
    </w:p>
    <w:p w14:paraId="5FC7B451" w14:textId="386D8597" w:rsidR="007D42E4" w:rsidRPr="00735877" w:rsidRDefault="002B70E7" w:rsidP="002B70E7">
      <w:pPr>
        <w:tabs>
          <w:tab w:val="left" w:pos="990"/>
        </w:tabs>
        <w:spacing w:after="0" w:line="276" w:lineRule="auto"/>
        <w:ind w:left="-284" w:firstLine="568"/>
        <w:contextualSpacing/>
        <w:jc w:val="both"/>
        <w:rPr>
          <w:rFonts w:ascii="GHEA Grapalat" w:eastAsia="Microsoft JhengHei" w:hAnsi="GHEA Grapalat" w:cs="Microsoft JhengHei"/>
          <w:b/>
          <w:sz w:val="24"/>
          <w:szCs w:val="24"/>
          <w:lang w:val="hy-AM"/>
        </w:rPr>
      </w:pPr>
      <w:r w:rsidRPr="00735877">
        <w:rPr>
          <w:rFonts w:ascii="GHEA Grapalat" w:eastAsia="Microsoft JhengHei" w:hAnsi="GHEA Grapalat" w:cs="Microsoft JhengHei"/>
          <w:b/>
          <w:sz w:val="24"/>
          <w:szCs w:val="24"/>
          <w:lang w:val="hy-AM"/>
        </w:rPr>
        <w:t xml:space="preserve">24. </w:t>
      </w:r>
      <w:r w:rsidR="007D42E4" w:rsidRPr="00735877">
        <w:rPr>
          <w:rFonts w:ascii="GHEA Grapalat" w:eastAsia="Microsoft JhengHei" w:hAnsi="GHEA Grapalat" w:cs="Microsoft JhengHei"/>
          <w:b/>
          <w:sz w:val="24"/>
          <w:szCs w:val="24"/>
          <w:lang w:val="hy-AM"/>
        </w:rPr>
        <w:t>Անշարժ կամ շարժական գույքի աճուրդում մասնակիցների համար լոտի ուսումնասիրման գործընթացը կազմակերպվում է հետևյալ սկզբունքով</w:t>
      </w:r>
      <w:r w:rsidR="007D42E4" w:rsidRPr="00735877">
        <w:rPr>
          <w:rFonts w:ascii="Cambria Math" w:eastAsia="Microsoft JhengHei" w:hAnsi="Cambria Math" w:cs="Cambria Math"/>
          <w:b/>
          <w:sz w:val="24"/>
          <w:szCs w:val="24"/>
          <w:lang w:val="hy-AM"/>
        </w:rPr>
        <w:t>․</w:t>
      </w:r>
    </w:p>
    <w:p w14:paraId="1CEB0550" w14:textId="77777777" w:rsidR="002B70E7" w:rsidRDefault="007D42E4" w:rsidP="002B70E7">
      <w:pPr>
        <w:tabs>
          <w:tab w:val="left" w:pos="990"/>
        </w:tabs>
        <w:spacing w:after="0" w:line="276" w:lineRule="auto"/>
        <w:ind w:left="720" w:hanging="436"/>
        <w:contextualSpacing/>
        <w:jc w:val="both"/>
        <w:rPr>
          <w:rFonts w:ascii="GHEA Grapalat" w:eastAsia="Microsoft JhengHei" w:hAnsi="GHEA Grapalat" w:cs="Microsoft JhengHei"/>
          <w:b/>
          <w:sz w:val="24"/>
          <w:szCs w:val="24"/>
          <w:lang w:val="hy-AM"/>
        </w:rPr>
      </w:pPr>
      <w:r w:rsidRPr="007D42E4">
        <w:rPr>
          <w:rFonts w:ascii="GHEA Grapalat" w:eastAsia="Microsoft JhengHei" w:hAnsi="GHEA Grapalat" w:cs="Microsoft JhengHei"/>
          <w:b/>
          <w:sz w:val="24"/>
          <w:szCs w:val="24"/>
          <w:lang w:val="hy-AM"/>
        </w:rPr>
        <w:t>Ընտրե</w:t>
      </w:r>
      <w:r w:rsidR="002B70E7">
        <w:rPr>
          <w:rFonts w:ascii="GHEA Grapalat" w:eastAsia="Microsoft JhengHei" w:hAnsi="GHEA Grapalat" w:cs="Microsoft JhengHei"/>
          <w:b/>
          <w:sz w:val="24"/>
          <w:szCs w:val="24"/>
          <w:lang w:val="hy-AM"/>
        </w:rPr>
        <w:t>՛</w:t>
      </w:r>
      <w:r w:rsidRPr="007D42E4">
        <w:rPr>
          <w:rFonts w:ascii="GHEA Grapalat" w:eastAsia="Microsoft JhengHei" w:hAnsi="GHEA Grapalat" w:cs="Microsoft JhengHei"/>
          <w:b/>
          <w:sz w:val="24"/>
          <w:szCs w:val="24"/>
          <w:lang w:val="hy-AM"/>
        </w:rPr>
        <w:t>լ ճիշտ տարբերակը</w:t>
      </w:r>
      <w:r w:rsidRPr="007D42E4">
        <w:rPr>
          <w:rFonts w:ascii="Cambria Math" w:eastAsia="Microsoft JhengHei" w:hAnsi="Cambria Math" w:cs="Cambria Math"/>
          <w:b/>
          <w:sz w:val="24"/>
          <w:szCs w:val="24"/>
          <w:lang w:val="hy-AM"/>
        </w:rPr>
        <w:t>․</w:t>
      </w:r>
    </w:p>
    <w:p w14:paraId="22D1D42B" w14:textId="6E2EB4E5" w:rsidR="002B70E7" w:rsidRPr="002B70E7" w:rsidRDefault="002B70E7" w:rsidP="002B70E7">
      <w:pPr>
        <w:tabs>
          <w:tab w:val="left" w:pos="990"/>
        </w:tabs>
        <w:spacing w:after="0" w:line="276" w:lineRule="auto"/>
        <w:ind w:left="720" w:hanging="436"/>
        <w:contextualSpacing/>
        <w:jc w:val="both"/>
        <w:rPr>
          <w:rFonts w:ascii="GHEA Grapalat" w:eastAsia="Microsoft JhengHei" w:hAnsi="GHEA Grapalat" w:cs="Microsoft JhengHei"/>
          <w:b/>
          <w:sz w:val="24"/>
          <w:szCs w:val="24"/>
          <w:lang w:val="hy-AM"/>
        </w:rPr>
      </w:pPr>
      <w:r>
        <w:rPr>
          <w:rFonts w:ascii="GHEA Grapalat" w:eastAsia="Microsoft JhengHei" w:hAnsi="GHEA Grapalat" w:cs="Microsoft JhengHei"/>
          <w:sz w:val="24"/>
          <w:szCs w:val="24"/>
          <w:lang w:val="hy-AM"/>
        </w:rPr>
        <w:t>1</w:t>
      </w:r>
      <w:r w:rsidR="007D42E4" w:rsidRPr="007D42E4">
        <w:rPr>
          <w:rFonts w:ascii="GHEA Grapalat" w:eastAsia="Microsoft JhengHei" w:hAnsi="GHEA Grapalat" w:cs="Microsoft JhengHei"/>
          <w:sz w:val="24"/>
          <w:szCs w:val="24"/>
          <w:lang w:val="hy-AM"/>
        </w:rPr>
        <w:t>) ուսումնասիրման ենթակա է ցանկացած շարժական գույք, որը պետք է ներկայացվի</w:t>
      </w:r>
    </w:p>
    <w:p w14:paraId="66019BBD" w14:textId="77777777" w:rsidR="002B70E7" w:rsidRDefault="007D42E4" w:rsidP="002B70E7">
      <w:pPr>
        <w:tabs>
          <w:tab w:val="left" w:pos="990"/>
        </w:tabs>
        <w:spacing w:after="0" w:line="276" w:lineRule="auto"/>
        <w:ind w:left="-426" w:firstLine="142"/>
        <w:contextualSpacing/>
        <w:jc w:val="both"/>
        <w:rPr>
          <w:rFonts w:ascii="GHEA Grapalat" w:eastAsia="Microsoft JhengHei" w:hAnsi="GHEA Grapalat" w:cs="Microsoft JhengHei"/>
          <w:sz w:val="24"/>
          <w:szCs w:val="24"/>
          <w:lang w:val="hy-AM"/>
        </w:rPr>
      </w:pPr>
      <w:r w:rsidRPr="007D42E4">
        <w:rPr>
          <w:rFonts w:ascii="GHEA Grapalat" w:eastAsia="Microsoft JhengHei" w:hAnsi="GHEA Grapalat" w:cs="Microsoft JhengHei"/>
          <w:sz w:val="24"/>
          <w:szCs w:val="24"/>
          <w:lang w:val="hy-AM"/>
        </w:rPr>
        <w:t>մասնակիցներին նախքան աճուրդի բացումը:</w:t>
      </w:r>
    </w:p>
    <w:p w14:paraId="05A76986" w14:textId="77777777" w:rsidR="002B70E7" w:rsidRDefault="002B70E7" w:rsidP="002B70E7">
      <w:pPr>
        <w:tabs>
          <w:tab w:val="left" w:pos="990"/>
        </w:tabs>
        <w:spacing w:after="0" w:line="276" w:lineRule="auto"/>
        <w:ind w:left="-426" w:firstLine="710"/>
        <w:contextualSpacing/>
        <w:jc w:val="both"/>
        <w:rPr>
          <w:rFonts w:ascii="GHEA Grapalat" w:eastAsia="Microsoft JhengHei" w:hAnsi="GHEA Grapalat" w:cs="Microsoft JhengHei"/>
          <w:sz w:val="24"/>
          <w:szCs w:val="24"/>
          <w:lang w:val="hy-AM"/>
        </w:rPr>
      </w:pPr>
      <w:r>
        <w:rPr>
          <w:rFonts w:ascii="GHEA Grapalat" w:eastAsia="Microsoft JhengHei" w:hAnsi="GHEA Grapalat" w:cs="Microsoft JhengHei"/>
          <w:sz w:val="24"/>
          <w:szCs w:val="24"/>
          <w:highlight w:val="yellow"/>
          <w:lang w:val="hy-AM"/>
        </w:rPr>
        <w:t>2</w:t>
      </w:r>
      <w:r w:rsidR="007D42E4" w:rsidRPr="007D42E4">
        <w:rPr>
          <w:rFonts w:ascii="GHEA Grapalat" w:eastAsia="Microsoft JhengHei" w:hAnsi="GHEA Grapalat" w:cs="Microsoft JhengHei"/>
          <w:sz w:val="24"/>
          <w:szCs w:val="24"/>
          <w:highlight w:val="yellow"/>
          <w:lang w:val="hy-AM"/>
        </w:rPr>
        <w:t>) անշարժ գույքի ուսումնասիրման համար պետք է ապահովվի առնվազն 40 ժամ, իսկ շարժական գույքի համար՝ առնվազն 10 ժամ լրիվ ուսումնասիրման հնարավորություն:</w:t>
      </w:r>
    </w:p>
    <w:p w14:paraId="1E585800" w14:textId="77777777" w:rsidR="002B70E7" w:rsidRDefault="002B70E7" w:rsidP="002B70E7">
      <w:pPr>
        <w:tabs>
          <w:tab w:val="left" w:pos="990"/>
        </w:tabs>
        <w:spacing w:after="0" w:line="276" w:lineRule="auto"/>
        <w:ind w:left="-426" w:firstLine="710"/>
        <w:contextualSpacing/>
        <w:jc w:val="both"/>
        <w:rPr>
          <w:rFonts w:ascii="GHEA Grapalat" w:eastAsia="Microsoft JhengHei" w:hAnsi="GHEA Grapalat" w:cs="Microsoft JhengHei"/>
          <w:sz w:val="24"/>
          <w:szCs w:val="24"/>
          <w:lang w:val="hy-AM"/>
        </w:rPr>
      </w:pPr>
      <w:r>
        <w:rPr>
          <w:rFonts w:ascii="GHEA Grapalat" w:eastAsia="Microsoft JhengHei" w:hAnsi="GHEA Grapalat" w:cs="Microsoft JhengHei"/>
          <w:sz w:val="24"/>
          <w:szCs w:val="24"/>
          <w:lang w:val="hy-AM"/>
        </w:rPr>
        <w:t>3</w:t>
      </w:r>
      <w:r w:rsidR="007D42E4" w:rsidRPr="007D42E4">
        <w:rPr>
          <w:rFonts w:ascii="GHEA Grapalat" w:eastAsia="Microsoft JhengHei" w:hAnsi="GHEA Grapalat" w:cs="Microsoft JhengHei"/>
          <w:sz w:val="24"/>
          <w:szCs w:val="24"/>
          <w:lang w:val="hy-AM"/>
        </w:rPr>
        <w:t>) անշարժ գույքի զննության անհրաժեշտության դեպքում աճուրդի կազմակերպիչը ապահովում է լոտի ուսումնասիրումը աճուրդի ժամանակ:</w:t>
      </w:r>
    </w:p>
    <w:p w14:paraId="4CFDAB40" w14:textId="16FA6098" w:rsidR="007D42E4" w:rsidRPr="007D42E4" w:rsidRDefault="002B70E7" w:rsidP="002B70E7">
      <w:pPr>
        <w:tabs>
          <w:tab w:val="left" w:pos="990"/>
        </w:tabs>
        <w:spacing w:after="0" w:line="276" w:lineRule="auto"/>
        <w:ind w:left="-426" w:firstLine="710"/>
        <w:contextualSpacing/>
        <w:jc w:val="both"/>
        <w:rPr>
          <w:rFonts w:ascii="GHEA Grapalat" w:eastAsia="Microsoft JhengHei" w:hAnsi="GHEA Grapalat" w:cs="Microsoft JhengHei"/>
          <w:sz w:val="24"/>
          <w:szCs w:val="24"/>
          <w:lang w:val="hy-AM"/>
        </w:rPr>
      </w:pPr>
      <w:r>
        <w:rPr>
          <w:rFonts w:ascii="GHEA Grapalat" w:eastAsia="Microsoft JhengHei" w:hAnsi="GHEA Grapalat" w:cs="Microsoft JhengHei"/>
          <w:sz w:val="24"/>
          <w:szCs w:val="24"/>
          <w:lang w:val="hy-AM"/>
        </w:rPr>
        <w:t>4</w:t>
      </w:r>
      <w:r w:rsidR="007D42E4" w:rsidRPr="007D42E4">
        <w:rPr>
          <w:rFonts w:ascii="GHEA Grapalat" w:eastAsia="Microsoft JhengHei" w:hAnsi="GHEA Grapalat" w:cs="Microsoft JhengHei"/>
          <w:sz w:val="24"/>
          <w:szCs w:val="24"/>
          <w:lang w:val="hy-AM"/>
        </w:rPr>
        <w:t>) եթե լոտն իրավունք է, ապա ուսումնասիրման ենթակա է միայն իրավունքը հաստատող փաստաթուղթը:</w:t>
      </w:r>
    </w:p>
    <w:p w14:paraId="3A9F95C9" w14:textId="77777777" w:rsidR="007D42E4" w:rsidRPr="007D42E4" w:rsidRDefault="007D42E4" w:rsidP="007D42E4">
      <w:pPr>
        <w:tabs>
          <w:tab w:val="left" w:pos="990"/>
        </w:tabs>
        <w:spacing w:after="0" w:line="276" w:lineRule="auto"/>
        <w:ind w:firstLine="720"/>
        <w:jc w:val="right"/>
        <w:rPr>
          <w:rFonts w:ascii="GHEA Grapalat" w:eastAsia="Microsoft JhengHei" w:hAnsi="GHEA Grapalat" w:cs="Microsoft JhengHei"/>
          <w:sz w:val="20"/>
          <w:szCs w:val="20"/>
          <w:lang w:val="hy-AM"/>
        </w:rPr>
      </w:pPr>
      <w:r w:rsidRPr="007D42E4">
        <w:rPr>
          <w:rFonts w:ascii="GHEA Grapalat" w:eastAsia="Microsoft JhengHei" w:hAnsi="GHEA Grapalat" w:cs="Microsoft JhengHei"/>
          <w:sz w:val="20"/>
          <w:szCs w:val="20"/>
          <w:lang w:val="hy-AM"/>
        </w:rPr>
        <w:t>Հրապարակային սակարկությունների մասին օրենք</w:t>
      </w:r>
    </w:p>
    <w:p w14:paraId="17420A34" w14:textId="2361E677" w:rsidR="007D42E4" w:rsidRPr="007D42E4" w:rsidRDefault="007D42E4" w:rsidP="007D42E4">
      <w:pPr>
        <w:tabs>
          <w:tab w:val="left" w:pos="990"/>
        </w:tabs>
        <w:spacing w:after="0" w:line="276" w:lineRule="auto"/>
        <w:ind w:firstLine="720"/>
        <w:jc w:val="right"/>
        <w:rPr>
          <w:rFonts w:ascii="GHEA Grapalat" w:eastAsia="Microsoft JhengHei" w:hAnsi="GHEA Grapalat" w:cs="Microsoft JhengHei"/>
          <w:sz w:val="20"/>
          <w:szCs w:val="20"/>
          <w:lang w:val="hy-AM"/>
        </w:rPr>
      </w:pPr>
      <w:r w:rsidRPr="007D42E4">
        <w:rPr>
          <w:rFonts w:ascii="GHEA Grapalat" w:eastAsia="Microsoft JhengHei" w:hAnsi="GHEA Grapalat" w:cs="Microsoft JhengHei"/>
          <w:sz w:val="20"/>
          <w:szCs w:val="20"/>
          <w:lang w:val="hy-AM"/>
        </w:rPr>
        <w:t>11-րդ հոդված</w:t>
      </w:r>
      <w:r w:rsidR="00735877">
        <w:rPr>
          <w:rFonts w:ascii="GHEA Grapalat" w:eastAsia="Microsoft JhengHei" w:hAnsi="GHEA Grapalat" w:cs="Microsoft JhengHei"/>
          <w:sz w:val="20"/>
          <w:szCs w:val="20"/>
          <w:lang w:val="hy-AM"/>
        </w:rPr>
        <w:t>ի 4-րդ մաս</w:t>
      </w:r>
    </w:p>
    <w:p w14:paraId="6C518127" w14:textId="4A81850A" w:rsidR="00E54EFF" w:rsidRDefault="00E54EFF" w:rsidP="007D42E4">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p>
    <w:p w14:paraId="7D9B74C3" w14:textId="207BE089" w:rsidR="004C523E" w:rsidRPr="004C523E" w:rsidRDefault="004C523E" w:rsidP="004C523E">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b/>
          <w:sz w:val="24"/>
          <w:szCs w:val="24"/>
          <w:shd w:val="clear" w:color="auto" w:fill="FFFFFF"/>
          <w:lang w:val="hy-AM" w:eastAsia="ru-RU"/>
        </w:rPr>
      </w:pPr>
      <w:r>
        <w:rPr>
          <w:rFonts w:ascii="GHEA Grapalat" w:eastAsia="Times New Roman" w:hAnsi="GHEA Grapalat" w:cs="Times New Roman"/>
          <w:b/>
          <w:sz w:val="24"/>
          <w:szCs w:val="24"/>
          <w:shd w:val="clear" w:color="auto" w:fill="FFFFFF"/>
          <w:lang w:val="hy-AM" w:eastAsia="ru-RU"/>
        </w:rPr>
        <w:t>25</w:t>
      </w:r>
      <w:r w:rsidRPr="004C523E">
        <w:rPr>
          <w:rFonts w:ascii="GHEA Grapalat" w:eastAsia="Times New Roman" w:hAnsi="GHEA Grapalat" w:cs="Times New Roman"/>
          <w:b/>
          <w:sz w:val="24"/>
          <w:szCs w:val="24"/>
          <w:shd w:val="clear" w:color="auto" w:fill="FFFFFF"/>
          <w:lang w:val="hy-AM" w:eastAsia="ru-RU"/>
        </w:rPr>
        <w:t>. Ի՞նչ հիմնական հետևանք է առաջանում պարտապանի վերաբերյալ սնանկության դիմումը վարույթ ընդունելու պահից։</w:t>
      </w:r>
    </w:p>
    <w:p w14:paraId="4FDB53FA" w14:textId="77777777" w:rsidR="004C523E" w:rsidRPr="004C523E" w:rsidRDefault="004C523E" w:rsidP="004C523E">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bCs/>
          <w:sz w:val="24"/>
          <w:szCs w:val="24"/>
          <w:shd w:val="clear" w:color="auto" w:fill="FFFFFF"/>
          <w:lang w:val="hy-AM" w:eastAsia="ru-RU"/>
        </w:rPr>
      </w:pPr>
      <w:r w:rsidRPr="004C523E">
        <w:rPr>
          <w:rFonts w:ascii="GHEA Grapalat" w:eastAsia="Times New Roman" w:hAnsi="GHEA Grapalat" w:cs="Times New Roman"/>
          <w:bCs/>
          <w:sz w:val="24"/>
          <w:szCs w:val="24"/>
          <w:shd w:val="clear" w:color="auto" w:fill="FFFFFF"/>
          <w:lang w:val="hy-AM" w:eastAsia="ru-RU"/>
        </w:rPr>
        <w:t>1) Պարտապանը կարող է ազատորեն տնօրինել իր գույքը և կատարել վճարումներ պարտատերերին։</w:t>
      </w:r>
    </w:p>
    <w:p w14:paraId="2C317078" w14:textId="77777777" w:rsidR="004C523E" w:rsidRPr="004C523E" w:rsidRDefault="004C523E" w:rsidP="004C523E">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bCs/>
          <w:sz w:val="24"/>
          <w:szCs w:val="24"/>
          <w:shd w:val="clear" w:color="auto" w:fill="FFFFFF"/>
          <w:lang w:val="hy-AM" w:eastAsia="ru-RU"/>
        </w:rPr>
      </w:pPr>
      <w:r w:rsidRPr="004C523E">
        <w:rPr>
          <w:rFonts w:ascii="GHEA Grapalat" w:eastAsia="Times New Roman" w:hAnsi="GHEA Grapalat" w:cs="Times New Roman"/>
          <w:bCs/>
          <w:sz w:val="24"/>
          <w:szCs w:val="24"/>
          <w:highlight w:val="yellow"/>
          <w:shd w:val="clear" w:color="auto" w:fill="FFFFFF"/>
          <w:lang w:val="hy-AM" w:eastAsia="ru-RU"/>
        </w:rPr>
        <w:t>2) Դատարանի որոշմամբ դադարեցվում են բոլոր գույքային բռնագանձումները և արգելվում է պարտապանի գույքի օտարումը առանց դատարանի թույլտվության։</w:t>
      </w:r>
    </w:p>
    <w:p w14:paraId="7FB46C7A" w14:textId="77777777" w:rsidR="004C523E" w:rsidRPr="004C523E" w:rsidRDefault="004C523E" w:rsidP="004C523E">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bCs/>
          <w:sz w:val="24"/>
          <w:szCs w:val="24"/>
          <w:shd w:val="clear" w:color="auto" w:fill="FFFFFF"/>
          <w:lang w:val="hy-AM" w:eastAsia="ru-RU"/>
        </w:rPr>
      </w:pPr>
      <w:r w:rsidRPr="004C523E">
        <w:rPr>
          <w:rFonts w:ascii="GHEA Grapalat" w:eastAsia="Times New Roman" w:hAnsi="GHEA Grapalat" w:cs="Times New Roman"/>
          <w:bCs/>
          <w:sz w:val="24"/>
          <w:szCs w:val="24"/>
          <w:shd w:val="clear" w:color="auto" w:fill="FFFFFF"/>
          <w:lang w:val="hy-AM" w:eastAsia="ru-RU"/>
        </w:rPr>
        <w:t>3) Պարտատերերը կարող են անմիջապես իրացնել իրենց պահանջները կատարողական վարույթով։</w:t>
      </w:r>
    </w:p>
    <w:p w14:paraId="47B29010" w14:textId="77777777" w:rsidR="004C523E" w:rsidRPr="004C523E" w:rsidRDefault="004C523E" w:rsidP="004C523E">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bCs/>
          <w:sz w:val="24"/>
          <w:szCs w:val="24"/>
          <w:shd w:val="clear" w:color="auto" w:fill="FFFFFF"/>
          <w:lang w:val="hy-AM" w:eastAsia="ru-RU"/>
        </w:rPr>
      </w:pPr>
      <w:r w:rsidRPr="004C523E">
        <w:rPr>
          <w:rFonts w:ascii="GHEA Grapalat" w:eastAsia="Times New Roman" w:hAnsi="GHEA Grapalat" w:cs="Times New Roman"/>
          <w:bCs/>
          <w:sz w:val="24"/>
          <w:szCs w:val="24"/>
          <w:shd w:val="clear" w:color="auto" w:fill="FFFFFF"/>
          <w:lang w:val="hy-AM" w:eastAsia="ru-RU"/>
        </w:rPr>
        <w:t>4) Պարտապանը պարտավոր է անմիջապես իրացնել իր բոլոր ակտիվները՝ պարտատերերի պահանջները մարելու համար։</w:t>
      </w:r>
    </w:p>
    <w:p w14:paraId="65D9A932" w14:textId="185B3044" w:rsidR="004C523E" w:rsidRDefault="00A13BBE" w:rsidP="00A13BBE">
      <w:pPr>
        <w:shd w:val="clear" w:color="auto" w:fill="FFFFFF"/>
        <w:tabs>
          <w:tab w:val="left" w:pos="-284"/>
          <w:tab w:val="left" w:pos="142"/>
          <w:tab w:val="left" w:pos="284"/>
          <w:tab w:val="left" w:pos="426"/>
          <w:tab w:val="left" w:pos="1843"/>
        </w:tabs>
        <w:spacing w:after="0" w:line="276" w:lineRule="auto"/>
        <w:ind w:left="-426" w:firstLine="710"/>
        <w:jc w:val="right"/>
        <w:rPr>
          <w:rFonts w:ascii="GHEA Grapalat" w:eastAsia="Times New Roman" w:hAnsi="GHEA Grapalat" w:cs="Times New Roman"/>
          <w:sz w:val="20"/>
          <w:szCs w:val="20"/>
          <w:shd w:val="clear" w:color="auto" w:fill="FFFFFF"/>
          <w:lang w:val="hy-AM" w:eastAsia="ru-RU"/>
        </w:rPr>
      </w:pPr>
      <w:r w:rsidRPr="00A13BBE">
        <w:rPr>
          <w:rFonts w:ascii="GHEA Grapalat" w:eastAsia="Times New Roman" w:hAnsi="GHEA Grapalat" w:cs="Times New Roman"/>
          <w:sz w:val="20"/>
          <w:szCs w:val="20"/>
          <w:shd w:val="clear" w:color="auto" w:fill="FFFFFF"/>
          <w:lang w:val="hy-AM" w:eastAsia="ru-RU"/>
        </w:rPr>
        <w:t>(</w:t>
      </w:r>
      <w:r>
        <w:rPr>
          <w:rFonts w:ascii="GHEA Grapalat" w:eastAsia="Times New Roman" w:hAnsi="GHEA Grapalat" w:cs="Times New Roman"/>
          <w:sz w:val="20"/>
          <w:szCs w:val="20"/>
          <w:shd w:val="clear" w:color="auto" w:fill="FFFFFF"/>
          <w:lang w:val="hy-AM" w:eastAsia="ru-RU"/>
        </w:rPr>
        <w:t>Սնանկության մասին օրենք, 39հ.</w:t>
      </w:r>
      <w:r w:rsidRPr="00A13BBE">
        <w:rPr>
          <w:rFonts w:ascii="GHEA Grapalat" w:eastAsia="Times New Roman" w:hAnsi="GHEA Grapalat" w:cs="Times New Roman"/>
          <w:sz w:val="20"/>
          <w:szCs w:val="20"/>
          <w:shd w:val="clear" w:color="auto" w:fill="FFFFFF"/>
          <w:lang w:val="hy-AM" w:eastAsia="ru-RU"/>
        </w:rPr>
        <w:t>)</w:t>
      </w:r>
    </w:p>
    <w:p w14:paraId="7D576A0E" w14:textId="77777777" w:rsidR="00A13BBE" w:rsidRPr="00A13BBE" w:rsidRDefault="00A13BBE" w:rsidP="00A13BBE">
      <w:pPr>
        <w:shd w:val="clear" w:color="auto" w:fill="FFFFFF"/>
        <w:tabs>
          <w:tab w:val="left" w:pos="-284"/>
          <w:tab w:val="left" w:pos="142"/>
          <w:tab w:val="left" w:pos="284"/>
          <w:tab w:val="left" w:pos="426"/>
          <w:tab w:val="left" w:pos="1843"/>
        </w:tabs>
        <w:spacing w:after="0" w:line="276" w:lineRule="auto"/>
        <w:ind w:left="-426" w:firstLine="710"/>
        <w:jc w:val="right"/>
        <w:rPr>
          <w:rFonts w:ascii="GHEA Grapalat" w:eastAsia="Times New Roman" w:hAnsi="GHEA Grapalat" w:cs="Times New Roman"/>
          <w:sz w:val="20"/>
          <w:szCs w:val="20"/>
          <w:shd w:val="clear" w:color="auto" w:fill="FFFFFF"/>
          <w:lang w:val="hy-AM" w:eastAsia="ru-RU"/>
        </w:rPr>
      </w:pPr>
    </w:p>
    <w:p w14:paraId="63BBD981" w14:textId="51439C8C" w:rsidR="004C523E" w:rsidRDefault="004C523E" w:rsidP="004C523E">
      <w:pPr>
        <w:tabs>
          <w:tab w:val="left" w:pos="709"/>
        </w:tabs>
        <w:spacing w:line="276" w:lineRule="auto"/>
        <w:ind w:firstLine="284"/>
        <w:jc w:val="both"/>
        <w:rPr>
          <w:rFonts w:ascii="GHEA Grapalat" w:hAnsi="GHEA Grapalat"/>
          <w:b/>
          <w:sz w:val="24"/>
          <w:szCs w:val="24"/>
          <w:lang w:val="hy-AM"/>
        </w:rPr>
      </w:pPr>
      <w:r>
        <w:rPr>
          <w:rFonts w:ascii="GHEA Grapalat" w:hAnsi="GHEA Grapalat"/>
          <w:b/>
          <w:sz w:val="24"/>
          <w:szCs w:val="24"/>
          <w:lang w:val="hy-AM"/>
        </w:rPr>
        <w:t>26</w:t>
      </w:r>
      <w:r w:rsidRPr="004C523E">
        <w:rPr>
          <w:rFonts w:ascii="GHEA Grapalat" w:hAnsi="GHEA Grapalat"/>
          <w:b/>
          <w:sz w:val="24"/>
          <w:szCs w:val="24"/>
          <w:lang w:val="hy-AM"/>
        </w:rPr>
        <w:t xml:space="preserve">. Հետևյալ պահանջներից որի՞ վրա չի տարածվում մորատորիումի </w:t>
      </w:r>
      <w:r w:rsidR="00C2086B">
        <w:rPr>
          <w:rFonts w:ascii="GHEA Grapalat" w:hAnsi="GHEA Grapalat"/>
          <w:b/>
          <w:sz w:val="24"/>
          <w:szCs w:val="24"/>
          <w:lang w:val="hy-AM"/>
        </w:rPr>
        <w:t>գործողությու</w:t>
      </w:r>
      <w:r w:rsidRPr="004C523E">
        <w:rPr>
          <w:rFonts w:ascii="GHEA Grapalat" w:hAnsi="GHEA Grapalat"/>
          <w:b/>
          <w:sz w:val="24"/>
          <w:szCs w:val="24"/>
          <w:lang w:val="hy-AM"/>
        </w:rPr>
        <w:t>նը։</w:t>
      </w:r>
    </w:p>
    <w:p w14:paraId="70CBCB54" w14:textId="14FEFE17" w:rsidR="004C523E" w:rsidRDefault="004C523E" w:rsidP="004C523E">
      <w:pPr>
        <w:tabs>
          <w:tab w:val="left" w:pos="709"/>
        </w:tabs>
        <w:spacing w:after="0" w:line="276" w:lineRule="auto"/>
        <w:ind w:firstLine="284"/>
        <w:contextualSpacing/>
        <w:jc w:val="both"/>
        <w:rPr>
          <w:rFonts w:ascii="GHEA Grapalat" w:hAnsi="GHEA Grapalat"/>
          <w:b/>
          <w:sz w:val="24"/>
          <w:szCs w:val="24"/>
          <w:lang w:val="hy-AM"/>
        </w:rPr>
      </w:pPr>
      <w:r w:rsidRPr="004C523E">
        <w:rPr>
          <w:rFonts w:ascii="GHEA Grapalat" w:hAnsi="GHEA Grapalat"/>
          <w:bCs/>
          <w:sz w:val="24"/>
          <w:szCs w:val="24"/>
          <w:highlight w:val="yellow"/>
          <w:lang w:val="hy-AM"/>
        </w:rPr>
        <w:lastRenderedPageBreak/>
        <w:t>1) Ալիմենտների բռնագանձման պահանջ</w:t>
      </w:r>
      <w:r w:rsidR="00C2086B">
        <w:rPr>
          <w:rFonts w:ascii="GHEA Grapalat" w:hAnsi="GHEA Grapalat"/>
          <w:bCs/>
          <w:sz w:val="24"/>
          <w:szCs w:val="24"/>
          <w:lang w:val="hy-AM"/>
        </w:rPr>
        <w:t>ի.</w:t>
      </w:r>
    </w:p>
    <w:p w14:paraId="186D7CCF" w14:textId="1C185771" w:rsidR="004C523E" w:rsidRDefault="004C523E" w:rsidP="004C523E">
      <w:pPr>
        <w:tabs>
          <w:tab w:val="left" w:pos="709"/>
        </w:tabs>
        <w:spacing w:after="0" w:line="276" w:lineRule="auto"/>
        <w:ind w:firstLine="284"/>
        <w:contextualSpacing/>
        <w:jc w:val="both"/>
        <w:rPr>
          <w:rFonts w:ascii="GHEA Grapalat" w:hAnsi="GHEA Grapalat"/>
          <w:b/>
          <w:sz w:val="24"/>
          <w:szCs w:val="24"/>
          <w:lang w:val="hy-AM"/>
        </w:rPr>
      </w:pPr>
      <w:r w:rsidRPr="004C523E">
        <w:rPr>
          <w:rFonts w:ascii="GHEA Grapalat" w:hAnsi="GHEA Grapalat"/>
          <w:bCs/>
          <w:sz w:val="24"/>
          <w:szCs w:val="24"/>
          <w:lang w:val="hy-AM"/>
        </w:rPr>
        <w:t xml:space="preserve">2) Պարտապանի գույքի բռնագանձման </w:t>
      </w:r>
      <w:r w:rsidR="00C2086B">
        <w:rPr>
          <w:rFonts w:ascii="GHEA Grapalat" w:hAnsi="GHEA Grapalat"/>
          <w:bCs/>
          <w:sz w:val="24"/>
          <w:szCs w:val="24"/>
          <w:lang w:val="hy-AM"/>
        </w:rPr>
        <w:t>պահանջի.</w:t>
      </w:r>
    </w:p>
    <w:p w14:paraId="0F3D8E94" w14:textId="78BD6E77" w:rsidR="004C523E" w:rsidRDefault="004C523E" w:rsidP="004C523E">
      <w:pPr>
        <w:tabs>
          <w:tab w:val="left" w:pos="709"/>
        </w:tabs>
        <w:spacing w:after="0" w:line="276" w:lineRule="auto"/>
        <w:ind w:firstLine="284"/>
        <w:contextualSpacing/>
        <w:jc w:val="both"/>
        <w:rPr>
          <w:rFonts w:ascii="GHEA Grapalat" w:hAnsi="GHEA Grapalat"/>
          <w:b/>
          <w:sz w:val="24"/>
          <w:szCs w:val="24"/>
          <w:lang w:val="hy-AM"/>
        </w:rPr>
      </w:pPr>
      <w:r w:rsidRPr="004C523E">
        <w:rPr>
          <w:rFonts w:ascii="GHEA Grapalat" w:hAnsi="GHEA Grapalat"/>
          <w:bCs/>
          <w:sz w:val="24"/>
          <w:szCs w:val="24"/>
          <w:lang w:val="hy-AM"/>
        </w:rPr>
        <w:t xml:space="preserve">3) Սնանկության վարույթում պարտատերերի ընդհանուր </w:t>
      </w:r>
      <w:r w:rsidR="00C2086B">
        <w:rPr>
          <w:rFonts w:ascii="GHEA Grapalat" w:hAnsi="GHEA Grapalat"/>
          <w:bCs/>
          <w:sz w:val="24"/>
          <w:szCs w:val="24"/>
          <w:lang w:val="hy-AM"/>
        </w:rPr>
        <w:t>պահանջների.</w:t>
      </w:r>
    </w:p>
    <w:p w14:paraId="3F16B275" w14:textId="1FB906A5" w:rsidR="004C523E" w:rsidRDefault="004C523E" w:rsidP="004C523E">
      <w:pPr>
        <w:tabs>
          <w:tab w:val="left" w:pos="709"/>
        </w:tabs>
        <w:spacing w:after="0" w:line="276" w:lineRule="auto"/>
        <w:ind w:firstLine="284"/>
        <w:contextualSpacing/>
        <w:jc w:val="both"/>
        <w:rPr>
          <w:rFonts w:ascii="GHEA Grapalat" w:hAnsi="GHEA Grapalat"/>
          <w:bCs/>
          <w:sz w:val="24"/>
          <w:szCs w:val="24"/>
          <w:lang w:val="hy-AM"/>
        </w:rPr>
      </w:pPr>
      <w:r w:rsidRPr="004C523E">
        <w:rPr>
          <w:rFonts w:ascii="GHEA Grapalat" w:hAnsi="GHEA Grapalat"/>
          <w:bCs/>
          <w:sz w:val="24"/>
          <w:szCs w:val="24"/>
          <w:lang w:val="hy-AM"/>
        </w:rPr>
        <w:t>4) Պարտապանի կողմից ստանձնած հարկային պարտավորությունների։</w:t>
      </w:r>
    </w:p>
    <w:p w14:paraId="1840BAAA" w14:textId="77777777" w:rsidR="00A13BBE" w:rsidRPr="004C523E" w:rsidRDefault="00A13BBE" w:rsidP="004C523E">
      <w:pPr>
        <w:tabs>
          <w:tab w:val="left" w:pos="709"/>
        </w:tabs>
        <w:spacing w:after="0" w:line="276" w:lineRule="auto"/>
        <w:ind w:firstLine="284"/>
        <w:contextualSpacing/>
        <w:jc w:val="both"/>
        <w:rPr>
          <w:rFonts w:ascii="GHEA Grapalat" w:hAnsi="GHEA Grapalat"/>
          <w:b/>
          <w:sz w:val="24"/>
          <w:szCs w:val="24"/>
          <w:lang w:val="hy-AM"/>
        </w:rPr>
      </w:pPr>
    </w:p>
    <w:p w14:paraId="65724FF8" w14:textId="32CDE438" w:rsidR="00A13BBE" w:rsidRDefault="00A13BBE" w:rsidP="00A13BBE">
      <w:pPr>
        <w:shd w:val="clear" w:color="auto" w:fill="FFFFFF"/>
        <w:tabs>
          <w:tab w:val="left" w:pos="-284"/>
          <w:tab w:val="left" w:pos="142"/>
          <w:tab w:val="left" w:pos="284"/>
          <w:tab w:val="left" w:pos="426"/>
          <w:tab w:val="left" w:pos="1843"/>
        </w:tabs>
        <w:spacing w:after="0" w:line="276" w:lineRule="auto"/>
        <w:ind w:left="-426" w:firstLine="710"/>
        <w:jc w:val="right"/>
        <w:rPr>
          <w:rFonts w:ascii="GHEA Grapalat" w:eastAsia="Times New Roman" w:hAnsi="GHEA Grapalat" w:cs="Times New Roman"/>
          <w:sz w:val="20"/>
          <w:szCs w:val="20"/>
          <w:shd w:val="clear" w:color="auto" w:fill="FFFFFF"/>
          <w:lang w:val="hy-AM" w:eastAsia="ru-RU"/>
        </w:rPr>
      </w:pPr>
      <w:r w:rsidRPr="00A13BBE">
        <w:rPr>
          <w:rFonts w:ascii="GHEA Grapalat" w:eastAsia="Times New Roman" w:hAnsi="GHEA Grapalat" w:cs="Times New Roman"/>
          <w:sz w:val="20"/>
          <w:szCs w:val="20"/>
          <w:shd w:val="clear" w:color="auto" w:fill="FFFFFF"/>
          <w:lang w:val="hy-AM" w:eastAsia="ru-RU"/>
        </w:rPr>
        <w:t>(</w:t>
      </w:r>
      <w:r>
        <w:rPr>
          <w:rFonts w:ascii="GHEA Grapalat" w:eastAsia="Times New Roman" w:hAnsi="GHEA Grapalat" w:cs="Times New Roman"/>
          <w:sz w:val="20"/>
          <w:szCs w:val="20"/>
          <w:shd w:val="clear" w:color="auto" w:fill="FFFFFF"/>
          <w:lang w:val="hy-AM" w:eastAsia="ru-RU"/>
        </w:rPr>
        <w:t>Սնանկության մասին օրենք, 39հ., 3-րդ մասի «ա» կետ</w:t>
      </w:r>
      <w:r w:rsidRPr="00A13BBE">
        <w:rPr>
          <w:rFonts w:ascii="GHEA Grapalat" w:eastAsia="Times New Roman" w:hAnsi="GHEA Grapalat" w:cs="Times New Roman"/>
          <w:sz w:val="20"/>
          <w:szCs w:val="20"/>
          <w:shd w:val="clear" w:color="auto" w:fill="FFFFFF"/>
          <w:lang w:val="hy-AM" w:eastAsia="ru-RU"/>
        </w:rPr>
        <w:t>)</w:t>
      </w:r>
    </w:p>
    <w:p w14:paraId="7CE93666" w14:textId="1C88FB79" w:rsidR="004C523E" w:rsidRDefault="004C523E" w:rsidP="00A13BBE">
      <w:pPr>
        <w:shd w:val="clear" w:color="auto" w:fill="FFFFFF"/>
        <w:tabs>
          <w:tab w:val="left" w:pos="-284"/>
          <w:tab w:val="left" w:pos="142"/>
          <w:tab w:val="left" w:pos="284"/>
          <w:tab w:val="left" w:pos="426"/>
          <w:tab w:val="left" w:pos="1843"/>
        </w:tabs>
        <w:spacing w:after="0" w:line="276" w:lineRule="auto"/>
        <w:ind w:left="-426" w:firstLine="710"/>
        <w:jc w:val="right"/>
        <w:rPr>
          <w:rFonts w:ascii="GHEA Grapalat" w:eastAsia="Times New Roman" w:hAnsi="GHEA Grapalat" w:cs="Times New Roman"/>
          <w:sz w:val="24"/>
          <w:szCs w:val="24"/>
          <w:shd w:val="clear" w:color="auto" w:fill="FFFFFF"/>
          <w:lang w:val="hy-AM" w:eastAsia="ru-RU"/>
        </w:rPr>
      </w:pPr>
    </w:p>
    <w:p w14:paraId="5603D136" w14:textId="21D7AA39" w:rsidR="004C523E" w:rsidRPr="004C523E" w:rsidRDefault="004C523E" w:rsidP="004C523E">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b/>
          <w:sz w:val="24"/>
          <w:szCs w:val="24"/>
          <w:shd w:val="clear" w:color="auto" w:fill="FFFFFF"/>
          <w:lang w:val="hy-AM" w:eastAsia="ru-RU"/>
        </w:rPr>
      </w:pPr>
      <w:r>
        <w:rPr>
          <w:rFonts w:ascii="GHEA Grapalat" w:eastAsia="Times New Roman" w:hAnsi="GHEA Grapalat" w:cs="Times New Roman"/>
          <w:b/>
          <w:sz w:val="24"/>
          <w:szCs w:val="24"/>
          <w:shd w:val="clear" w:color="auto" w:fill="FFFFFF"/>
          <w:lang w:val="hy-AM" w:eastAsia="ru-RU"/>
        </w:rPr>
        <w:t>27</w:t>
      </w:r>
      <w:r w:rsidRPr="004C523E">
        <w:rPr>
          <w:rFonts w:ascii="GHEA Grapalat" w:eastAsia="Times New Roman" w:hAnsi="GHEA Grapalat" w:cs="Times New Roman"/>
          <w:b/>
          <w:sz w:val="24"/>
          <w:szCs w:val="24"/>
          <w:shd w:val="clear" w:color="auto" w:fill="FFFFFF"/>
          <w:lang w:val="hy-AM" w:eastAsia="ru-RU"/>
        </w:rPr>
        <w:t>. Եթե ապահովված իրավունքի առարկայի իրացումից ստացված միջոցները ամբողջությամբ բավարար չեն ապահովված պարտատիրոջ պահանջը մարելու համար, ապա ի՞նչ կարգավիճակ է ստանում պահանջի չբավարարված մասը:</w:t>
      </w:r>
    </w:p>
    <w:p w14:paraId="6B7DDBFB" w14:textId="77777777" w:rsidR="004C523E" w:rsidRPr="004C523E" w:rsidRDefault="004C523E" w:rsidP="004C523E">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bCs/>
          <w:sz w:val="24"/>
          <w:szCs w:val="24"/>
          <w:shd w:val="clear" w:color="auto" w:fill="FFFFFF"/>
          <w:lang w:val="hy-AM" w:eastAsia="ru-RU"/>
        </w:rPr>
      </w:pPr>
      <w:r w:rsidRPr="004C523E">
        <w:rPr>
          <w:rFonts w:ascii="GHEA Grapalat" w:eastAsia="Times New Roman" w:hAnsi="GHEA Grapalat" w:cs="Times New Roman"/>
          <w:bCs/>
          <w:sz w:val="24"/>
          <w:szCs w:val="24"/>
          <w:shd w:val="clear" w:color="auto" w:fill="FFFFFF"/>
          <w:lang w:val="hy-AM" w:eastAsia="ru-RU"/>
        </w:rPr>
        <w:t>1) Ապահովված պարտատերը կորցնում է իր պահանջի այդ մասը և չի կարող դիմել այլ գույքից ստացված միջոցների բաշխմանը։</w:t>
      </w:r>
    </w:p>
    <w:p w14:paraId="566D2471" w14:textId="77777777" w:rsidR="004C523E" w:rsidRPr="004C523E" w:rsidRDefault="004C523E" w:rsidP="004C523E">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bCs/>
          <w:sz w:val="24"/>
          <w:szCs w:val="24"/>
          <w:shd w:val="clear" w:color="auto" w:fill="FFFFFF"/>
          <w:lang w:val="hy-AM" w:eastAsia="ru-RU"/>
        </w:rPr>
      </w:pPr>
      <w:r w:rsidRPr="004C523E">
        <w:rPr>
          <w:rFonts w:ascii="GHEA Grapalat" w:eastAsia="Times New Roman" w:hAnsi="GHEA Grapalat" w:cs="Times New Roman"/>
          <w:bCs/>
          <w:sz w:val="24"/>
          <w:szCs w:val="24"/>
          <w:highlight w:val="yellow"/>
          <w:shd w:val="clear" w:color="auto" w:fill="FFFFFF"/>
          <w:lang w:val="hy-AM" w:eastAsia="ru-RU"/>
        </w:rPr>
        <w:t>2) Ապահովված պահանջի չբավարարված մասը համարվում է չապահովված պահանջ և բավարարվում է չապահովված պարտատերերի պահանջների բավարարմանը համապատասխան։</w:t>
      </w:r>
    </w:p>
    <w:p w14:paraId="341BF16C" w14:textId="77777777" w:rsidR="004C523E" w:rsidRPr="004C523E" w:rsidRDefault="004C523E" w:rsidP="004C523E">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bCs/>
          <w:sz w:val="24"/>
          <w:szCs w:val="24"/>
          <w:shd w:val="clear" w:color="auto" w:fill="FFFFFF"/>
          <w:lang w:val="hy-AM" w:eastAsia="ru-RU"/>
        </w:rPr>
      </w:pPr>
      <w:r w:rsidRPr="004C523E">
        <w:rPr>
          <w:rFonts w:ascii="GHEA Grapalat" w:eastAsia="Times New Roman" w:hAnsi="GHEA Grapalat" w:cs="Times New Roman"/>
          <w:bCs/>
          <w:sz w:val="24"/>
          <w:szCs w:val="24"/>
          <w:shd w:val="clear" w:color="auto" w:fill="FFFFFF"/>
          <w:lang w:val="hy-AM" w:eastAsia="ru-RU"/>
        </w:rPr>
        <w:t>3) Ապահովված պահանջի չբավարարված մասը հանվում է պարտապանի պարտավորություններից ամբողջությամբ և կարող է բավարարվել երաշխավորի միջոցներից։</w:t>
      </w:r>
    </w:p>
    <w:p w14:paraId="2F098511" w14:textId="77777777" w:rsidR="004C523E" w:rsidRPr="004C523E" w:rsidRDefault="004C523E" w:rsidP="004C523E">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bCs/>
          <w:sz w:val="24"/>
          <w:szCs w:val="24"/>
          <w:shd w:val="clear" w:color="auto" w:fill="FFFFFF"/>
          <w:lang w:val="hy-AM" w:eastAsia="ru-RU"/>
        </w:rPr>
      </w:pPr>
      <w:r w:rsidRPr="004C523E">
        <w:rPr>
          <w:rFonts w:ascii="GHEA Grapalat" w:eastAsia="Times New Roman" w:hAnsi="GHEA Grapalat" w:cs="Times New Roman"/>
          <w:bCs/>
          <w:sz w:val="24"/>
          <w:szCs w:val="24"/>
          <w:shd w:val="clear" w:color="auto" w:fill="FFFFFF"/>
          <w:lang w:val="hy-AM" w:eastAsia="ru-RU"/>
        </w:rPr>
        <w:t>4) Ապահովված պարտատերը կարող է իր պահանջի մնացած մասը պահանջել միայն դատարանի որոշմամբ, առանց որևէ կարգի կամ հերթականության պահպանման։</w:t>
      </w:r>
    </w:p>
    <w:p w14:paraId="52A7FA41" w14:textId="4029865E" w:rsidR="00453FD3" w:rsidRDefault="00453FD3" w:rsidP="00453FD3">
      <w:pPr>
        <w:shd w:val="clear" w:color="auto" w:fill="FFFFFF"/>
        <w:tabs>
          <w:tab w:val="left" w:pos="-284"/>
          <w:tab w:val="left" w:pos="142"/>
          <w:tab w:val="left" w:pos="284"/>
          <w:tab w:val="left" w:pos="426"/>
          <w:tab w:val="left" w:pos="1843"/>
        </w:tabs>
        <w:spacing w:after="0" w:line="276" w:lineRule="auto"/>
        <w:ind w:left="-426" w:firstLine="710"/>
        <w:jc w:val="right"/>
        <w:rPr>
          <w:rFonts w:ascii="GHEA Grapalat" w:eastAsia="Times New Roman" w:hAnsi="GHEA Grapalat" w:cs="Times New Roman"/>
          <w:sz w:val="20"/>
          <w:szCs w:val="20"/>
          <w:shd w:val="clear" w:color="auto" w:fill="FFFFFF"/>
          <w:lang w:val="hy-AM" w:eastAsia="ru-RU"/>
        </w:rPr>
      </w:pPr>
      <w:r w:rsidRPr="00A13BBE">
        <w:rPr>
          <w:rFonts w:ascii="GHEA Grapalat" w:eastAsia="Times New Roman" w:hAnsi="GHEA Grapalat" w:cs="Times New Roman"/>
          <w:sz w:val="20"/>
          <w:szCs w:val="20"/>
          <w:shd w:val="clear" w:color="auto" w:fill="FFFFFF"/>
          <w:lang w:val="hy-AM" w:eastAsia="ru-RU"/>
        </w:rPr>
        <w:t>(</w:t>
      </w:r>
      <w:r>
        <w:rPr>
          <w:rFonts w:ascii="GHEA Grapalat" w:eastAsia="Times New Roman" w:hAnsi="GHEA Grapalat" w:cs="Times New Roman"/>
          <w:sz w:val="20"/>
          <w:szCs w:val="20"/>
          <w:shd w:val="clear" w:color="auto" w:fill="FFFFFF"/>
          <w:lang w:val="hy-AM" w:eastAsia="ru-RU"/>
        </w:rPr>
        <w:t>Սնանկության մասին օրենք, 43հ., 7-րդ մաս</w:t>
      </w:r>
      <w:r w:rsidRPr="00A13BBE">
        <w:rPr>
          <w:rFonts w:ascii="GHEA Grapalat" w:eastAsia="Times New Roman" w:hAnsi="GHEA Grapalat" w:cs="Times New Roman"/>
          <w:sz w:val="20"/>
          <w:szCs w:val="20"/>
          <w:shd w:val="clear" w:color="auto" w:fill="FFFFFF"/>
          <w:lang w:val="hy-AM" w:eastAsia="ru-RU"/>
        </w:rPr>
        <w:t>)</w:t>
      </w:r>
    </w:p>
    <w:p w14:paraId="14149719" w14:textId="77777777" w:rsidR="005A2B3D" w:rsidRDefault="005A2B3D" w:rsidP="00453FD3">
      <w:pPr>
        <w:shd w:val="clear" w:color="auto" w:fill="FFFFFF"/>
        <w:tabs>
          <w:tab w:val="left" w:pos="-284"/>
          <w:tab w:val="left" w:pos="142"/>
          <w:tab w:val="left" w:pos="284"/>
          <w:tab w:val="left" w:pos="426"/>
          <w:tab w:val="left" w:pos="1843"/>
        </w:tabs>
        <w:spacing w:after="0" w:line="276" w:lineRule="auto"/>
        <w:ind w:left="-426" w:firstLine="710"/>
        <w:jc w:val="right"/>
        <w:rPr>
          <w:rFonts w:ascii="GHEA Grapalat" w:eastAsia="Times New Roman" w:hAnsi="GHEA Grapalat" w:cs="Times New Roman"/>
          <w:sz w:val="20"/>
          <w:szCs w:val="20"/>
          <w:shd w:val="clear" w:color="auto" w:fill="FFFFFF"/>
          <w:lang w:val="hy-AM" w:eastAsia="ru-RU"/>
        </w:rPr>
      </w:pPr>
    </w:p>
    <w:p w14:paraId="77D91E1E" w14:textId="33D126D1" w:rsidR="005A2B3D" w:rsidRPr="005A2B3D" w:rsidRDefault="00E23829" w:rsidP="005A2B3D">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b/>
          <w:sz w:val="24"/>
          <w:szCs w:val="24"/>
          <w:shd w:val="clear" w:color="auto" w:fill="FFFFFF"/>
          <w:lang w:val="hy-AM" w:eastAsia="ru-RU"/>
        </w:rPr>
      </w:pPr>
      <w:r>
        <w:rPr>
          <w:rFonts w:ascii="GHEA Grapalat" w:eastAsia="Times New Roman" w:hAnsi="GHEA Grapalat" w:cs="Times New Roman"/>
          <w:b/>
          <w:sz w:val="24"/>
          <w:szCs w:val="24"/>
          <w:shd w:val="clear" w:color="auto" w:fill="FFFFFF"/>
          <w:lang w:val="hy-AM" w:eastAsia="ru-RU"/>
        </w:rPr>
        <w:t>28</w:t>
      </w:r>
      <w:r w:rsidR="005A2B3D" w:rsidRPr="005A2B3D">
        <w:rPr>
          <w:rFonts w:ascii="GHEA Grapalat" w:eastAsia="Times New Roman" w:hAnsi="GHEA Grapalat" w:cs="Times New Roman"/>
          <w:b/>
          <w:sz w:val="24"/>
          <w:szCs w:val="24"/>
          <w:shd w:val="clear" w:color="auto" w:fill="FFFFFF"/>
          <w:lang w:val="hy-AM" w:eastAsia="ru-RU"/>
        </w:rPr>
        <w:t>. «Ա» ՍՊԸ-ի ակտիվների արժեքը հաշվապահական հաշվառման տվյալներով կազմում է 15 միլիոն դրամ։ Ընկերության ընդհանուր պարտավորությունները՝ բանկերի, մատակարարների և հարկային մարմնի հանդեպ կազմում են 25 միլիոն դրամ։ Ընկերությունը դեռ չի դադարեցրել իր գործունեությունը, սակայն իր ակտիվների վաճառքից ստացված գումարով չի կարողանա մարել պարտքերը։ Ի՞նչ իրավական հնարավորություն ունի պարտապանը այս իրավիճակում։</w:t>
      </w:r>
    </w:p>
    <w:p w14:paraId="5F656DCA" w14:textId="77777777" w:rsidR="005A2B3D" w:rsidRPr="005A2B3D" w:rsidRDefault="005A2B3D" w:rsidP="005A2B3D">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bCs/>
          <w:sz w:val="24"/>
          <w:szCs w:val="24"/>
          <w:shd w:val="clear" w:color="auto" w:fill="FFFFFF"/>
          <w:lang w:val="hy-AM" w:eastAsia="ru-RU"/>
        </w:rPr>
      </w:pPr>
      <w:r w:rsidRPr="005A2B3D">
        <w:rPr>
          <w:rFonts w:ascii="GHEA Grapalat" w:eastAsia="Times New Roman" w:hAnsi="GHEA Grapalat" w:cs="Times New Roman"/>
          <w:bCs/>
          <w:sz w:val="24"/>
          <w:szCs w:val="24"/>
          <w:highlight w:val="yellow"/>
          <w:shd w:val="clear" w:color="auto" w:fill="FFFFFF"/>
          <w:lang w:val="hy-AM" w:eastAsia="ru-RU"/>
        </w:rPr>
        <w:t>1) Կարող է դիմել դատարան՝ կամավոր սնանկության դիմումով, քանի որ պարտավորությունները գերազանցում են ակտիվների արժեքը։</w:t>
      </w:r>
    </w:p>
    <w:p w14:paraId="5131D931" w14:textId="77777777" w:rsidR="005A2B3D" w:rsidRPr="005A2B3D" w:rsidRDefault="005A2B3D" w:rsidP="005A2B3D">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bCs/>
          <w:sz w:val="24"/>
          <w:szCs w:val="24"/>
          <w:shd w:val="clear" w:color="auto" w:fill="FFFFFF"/>
          <w:lang w:val="hy-AM" w:eastAsia="ru-RU"/>
        </w:rPr>
      </w:pPr>
      <w:r w:rsidRPr="005A2B3D">
        <w:rPr>
          <w:rFonts w:ascii="GHEA Grapalat" w:eastAsia="Times New Roman" w:hAnsi="GHEA Grapalat" w:cs="Times New Roman"/>
          <w:bCs/>
          <w:sz w:val="24"/>
          <w:szCs w:val="24"/>
          <w:shd w:val="clear" w:color="auto" w:fill="FFFFFF"/>
          <w:lang w:val="hy-AM" w:eastAsia="ru-RU"/>
        </w:rPr>
        <w:t>2) Չի կարող դիմել դատարան, քանի դեռ պարտատերերը չեն ներկայացրել հարկադրված սնանկության պահանջ։</w:t>
      </w:r>
    </w:p>
    <w:p w14:paraId="0065FB7B" w14:textId="77777777" w:rsidR="005A2B3D" w:rsidRPr="005A2B3D" w:rsidRDefault="005A2B3D" w:rsidP="005A2B3D">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bCs/>
          <w:sz w:val="24"/>
          <w:szCs w:val="24"/>
          <w:shd w:val="clear" w:color="auto" w:fill="FFFFFF"/>
          <w:lang w:val="hy-AM" w:eastAsia="ru-RU"/>
        </w:rPr>
      </w:pPr>
      <w:r w:rsidRPr="005A2B3D">
        <w:rPr>
          <w:rFonts w:ascii="GHEA Grapalat" w:eastAsia="Times New Roman" w:hAnsi="GHEA Grapalat" w:cs="Times New Roman"/>
          <w:bCs/>
          <w:sz w:val="24"/>
          <w:szCs w:val="24"/>
          <w:shd w:val="clear" w:color="auto" w:fill="FFFFFF"/>
          <w:lang w:val="hy-AM" w:eastAsia="ru-RU"/>
        </w:rPr>
        <w:t>3) Կարող է դիմել դատարան միայն այն դեպքում, երբ կանցնի 90-օրյա ժամկետը՝ պարտավորությունների չկատարման պահից։</w:t>
      </w:r>
    </w:p>
    <w:p w14:paraId="636D4685" w14:textId="77777777" w:rsidR="005A2B3D" w:rsidRPr="005A2B3D" w:rsidRDefault="005A2B3D" w:rsidP="005A2B3D">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bCs/>
          <w:sz w:val="24"/>
          <w:szCs w:val="24"/>
          <w:shd w:val="clear" w:color="auto" w:fill="FFFFFF"/>
          <w:lang w:val="hy-AM" w:eastAsia="ru-RU"/>
        </w:rPr>
      </w:pPr>
      <w:r w:rsidRPr="005A2B3D">
        <w:rPr>
          <w:rFonts w:ascii="GHEA Grapalat" w:eastAsia="Times New Roman" w:hAnsi="GHEA Grapalat" w:cs="Times New Roman"/>
          <w:bCs/>
          <w:sz w:val="24"/>
          <w:szCs w:val="24"/>
          <w:shd w:val="clear" w:color="auto" w:fill="FFFFFF"/>
          <w:lang w:val="hy-AM" w:eastAsia="ru-RU"/>
        </w:rPr>
        <w:t>4) Պարտավոր է սպասել, մինչև կառավարիչը դիմի դատարան իր փոխարեն։</w:t>
      </w:r>
    </w:p>
    <w:p w14:paraId="4E2407E1" w14:textId="69AA19E2" w:rsidR="004C523E" w:rsidRDefault="004C523E" w:rsidP="007D42E4">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p>
    <w:p w14:paraId="4CD96323" w14:textId="6A5F3FFA" w:rsidR="00453FD3" w:rsidRDefault="005A2B3D" w:rsidP="00453FD3">
      <w:pPr>
        <w:shd w:val="clear" w:color="auto" w:fill="FFFFFF"/>
        <w:tabs>
          <w:tab w:val="left" w:pos="-284"/>
          <w:tab w:val="left" w:pos="142"/>
          <w:tab w:val="left" w:pos="284"/>
          <w:tab w:val="left" w:pos="426"/>
          <w:tab w:val="left" w:pos="1843"/>
        </w:tabs>
        <w:spacing w:after="0" w:line="276" w:lineRule="auto"/>
        <w:ind w:left="-426" w:firstLine="710"/>
        <w:jc w:val="right"/>
        <w:rPr>
          <w:rFonts w:ascii="GHEA Grapalat" w:eastAsia="Times New Roman" w:hAnsi="GHEA Grapalat" w:cs="Times New Roman"/>
          <w:sz w:val="20"/>
          <w:szCs w:val="20"/>
          <w:shd w:val="clear" w:color="auto" w:fill="FFFFFF"/>
          <w:lang w:val="hy-AM" w:eastAsia="ru-RU"/>
        </w:rPr>
      </w:pPr>
      <w:r w:rsidRPr="00A13BBE">
        <w:rPr>
          <w:rFonts w:ascii="GHEA Grapalat" w:eastAsia="Times New Roman" w:hAnsi="GHEA Grapalat" w:cs="Times New Roman"/>
          <w:sz w:val="20"/>
          <w:szCs w:val="20"/>
          <w:shd w:val="clear" w:color="auto" w:fill="FFFFFF"/>
          <w:lang w:val="hy-AM" w:eastAsia="ru-RU"/>
        </w:rPr>
        <w:t xml:space="preserve"> </w:t>
      </w:r>
      <w:r w:rsidR="00453FD3" w:rsidRPr="00A13BBE">
        <w:rPr>
          <w:rFonts w:ascii="GHEA Grapalat" w:eastAsia="Times New Roman" w:hAnsi="GHEA Grapalat" w:cs="Times New Roman"/>
          <w:sz w:val="20"/>
          <w:szCs w:val="20"/>
          <w:shd w:val="clear" w:color="auto" w:fill="FFFFFF"/>
          <w:lang w:val="hy-AM" w:eastAsia="ru-RU"/>
        </w:rPr>
        <w:t>(</w:t>
      </w:r>
      <w:r w:rsidR="00453FD3">
        <w:rPr>
          <w:rFonts w:ascii="GHEA Grapalat" w:eastAsia="Times New Roman" w:hAnsi="GHEA Grapalat" w:cs="Times New Roman"/>
          <w:sz w:val="20"/>
          <w:szCs w:val="20"/>
          <w:shd w:val="clear" w:color="auto" w:fill="FFFFFF"/>
          <w:lang w:val="hy-AM" w:eastAsia="ru-RU"/>
        </w:rPr>
        <w:t xml:space="preserve">Սնանկության մասին օրենք, </w:t>
      </w:r>
      <w:r>
        <w:rPr>
          <w:rFonts w:ascii="GHEA Grapalat" w:eastAsia="Times New Roman" w:hAnsi="GHEA Grapalat" w:cs="Times New Roman"/>
          <w:sz w:val="20"/>
          <w:szCs w:val="20"/>
          <w:shd w:val="clear" w:color="auto" w:fill="FFFFFF"/>
          <w:lang w:val="hy-AM" w:eastAsia="ru-RU"/>
        </w:rPr>
        <w:t>3</w:t>
      </w:r>
      <w:r w:rsidR="00453FD3">
        <w:rPr>
          <w:rFonts w:ascii="GHEA Grapalat" w:eastAsia="Times New Roman" w:hAnsi="GHEA Grapalat" w:cs="Times New Roman"/>
          <w:sz w:val="20"/>
          <w:szCs w:val="20"/>
          <w:shd w:val="clear" w:color="auto" w:fill="FFFFFF"/>
          <w:lang w:val="hy-AM" w:eastAsia="ru-RU"/>
        </w:rPr>
        <w:t>հ.</w:t>
      </w:r>
      <w:r>
        <w:rPr>
          <w:rFonts w:ascii="GHEA Grapalat" w:eastAsia="Times New Roman" w:hAnsi="GHEA Grapalat" w:cs="Times New Roman"/>
          <w:sz w:val="20"/>
          <w:szCs w:val="20"/>
          <w:shd w:val="clear" w:color="auto" w:fill="FFFFFF"/>
          <w:lang w:val="hy-AM" w:eastAsia="ru-RU"/>
        </w:rPr>
        <w:t xml:space="preserve"> 2-րդ մասի 2-րդ կետ</w:t>
      </w:r>
      <w:r w:rsidR="00453FD3" w:rsidRPr="00A13BBE">
        <w:rPr>
          <w:rFonts w:ascii="GHEA Grapalat" w:eastAsia="Times New Roman" w:hAnsi="GHEA Grapalat" w:cs="Times New Roman"/>
          <w:sz w:val="20"/>
          <w:szCs w:val="20"/>
          <w:shd w:val="clear" w:color="auto" w:fill="FFFFFF"/>
          <w:lang w:val="hy-AM" w:eastAsia="ru-RU"/>
        </w:rPr>
        <w:t>)</w:t>
      </w:r>
    </w:p>
    <w:p w14:paraId="665E29A2" w14:textId="77777777" w:rsidR="00453FD3" w:rsidRPr="004C523E" w:rsidRDefault="00453FD3" w:rsidP="00453FD3">
      <w:pPr>
        <w:shd w:val="clear" w:color="auto" w:fill="FFFFFF"/>
        <w:tabs>
          <w:tab w:val="left" w:pos="-284"/>
          <w:tab w:val="left" w:pos="142"/>
          <w:tab w:val="left" w:pos="284"/>
          <w:tab w:val="left" w:pos="426"/>
          <w:tab w:val="left" w:pos="1843"/>
        </w:tabs>
        <w:spacing w:after="0" w:line="276" w:lineRule="auto"/>
        <w:ind w:left="-426" w:firstLine="710"/>
        <w:jc w:val="right"/>
        <w:rPr>
          <w:rFonts w:ascii="GHEA Grapalat" w:eastAsia="Times New Roman" w:hAnsi="GHEA Grapalat" w:cs="Times New Roman"/>
          <w:bCs/>
          <w:sz w:val="24"/>
          <w:szCs w:val="24"/>
          <w:shd w:val="clear" w:color="auto" w:fill="FFFFFF"/>
          <w:lang w:val="hy-AM" w:eastAsia="ru-RU"/>
        </w:rPr>
      </w:pPr>
    </w:p>
    <w:p w14:paraId="0F037CD9" w14:textId="1C00A6A7" w:rsidR="008A7E71" w:rsidRPr="008A7E71" w:rsidRDefault="008A7E71" w:rsidP="008A7E71">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b/>
          <w:sz w:val="24"/>
          <w:szCs w:val="24"/>
          <w:shd w:val="clear" w:color="auto" w:fill="FFFFFF"/>
          <w:lang w:val="hy-AM" w:eastAsia="ru-RU"/>
        </w:rPr>
      </w:pPr>
      <w:r>
        <w:rPr>
          <w:rFonts w:ascii="GHEA Grapalat" w:eastAsia="Times New Roman" w:hAnsi="GHEA Grapalat" w:cs="Times New Roman"/>
          <w:b/>
          <w:sz w:val="24"/>
          <w:szCs w:val="24"/>
          <w:shd w:val="clear" w:color="auto" w:fill="FFFFFF"/>
          <w:lang w:val="hy-AM" w:eastAsia="ru-RU"/>
        </w:rPr>
        <w:t>29</w:t>
      </w:r>
      <w:r w:rsidRPr="008A7E71">
        <w:rPr>
          <w:rFonts w:ascii="GHEA Grapalat" w:eastAsia="Times New Roman" w:hAnsi="GHEA Grapalat" w:cs="Times New Roman"/>
          <w:b/>
          <w:sz w:val="24"/>
          <w:szCs w:val="24"/>
          <w:shd w:val="clear" w:color="auto" w:fill="FFFFFF"/>
          <w:lang w:val="hy-AM" w:eastAsia="ru-RU"/>
        </w:rPr>
        <w:t xml:space="preserve">. «Ա» ՓԲԸ-ի սնանկության գործով ապահովված պահանջների 40%-ին տիրապետող պարտատերերից մեկը ցանկանում է ներկայացնել ֆինանսական առողջացման ծրագիր։ Նա </w:t>
      </w:r>
      <w:r w:rsidRPr="008A7E71">
        <w:rPr>
          <w:rFonts w:ascii="GHEA Grapalat" w:eastAsia="Times New Roman" w:hAnsi="GHEA Grapalat" w:cs="Times New Roman"/>
          <w:b/>
          <w:sz w:val="24"/>
          <w:szCs w:val="24"/>
          <w:shd w:val="clear" w:color="auto" w:fill="FFFFFF"/>
          <w:lang w:val="hy-AM" w:eastAsia="ru-RU"/>
        </w:rPr>
        <w:lastRenderedPageBreak/>
        <w:t>պատրաստում է ծրագիրը և ներկայացնում այն դատարան մինչև պարտատերերի առաջին ժողովը։ Սակայն դատարանը մերժում է ընդունել այն՝ պատճառաբանելով, որ պարտատերն իրավունք չունի ներկայացնելու ծրագիր։ Արդյո՞ք դատարանի դիրքորոշումը ճիշտ է։</w:t>
      </w:r>
    </w:p>
    <w:p w14:paraId="13D950C0" w14:textId="71E14579" w:rsidR="008A7E71" w:rsidRPr="008A7E71" w:rsidRDefault="008A7E71" w:rsidP="008A7E71">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bCs/>
          <w:sz w:val="24"/>
          <w:szCs w:val="24"/>
          <w:shd w:val="clear" w:color="auto" w:fill="FFFFFF"/>
          <w:lang w:val="hy-AM" w:eastAsia="ru-RU"/>
        </w:rPr>
      </w:pPr>
      <w:r w:rsidRPr="008A7E71">
        <w:rPr>
          <w:rFonts w:ascii="GHEA Grapalat" w:eastAsia="Times New Roman" w:hAnsi="GHEA Grapalat" w:cs="Times New Roman"/>
          <w:bCs/>
          <w:sz w:val="24"/>
          <w:szCs w:val="24"/>
          <w:shd w:val="clear" w:color="auto" w:fill="FFFFFF"/>
          <w:lang w:val="hy-AM" w:eastAsia="ru-RU"/>
        </w:rPr>
        <w:t>1) Այո</w:t>
      </w:r>
      <w:r w:rsidR="00462B7C">
        <w:rPr>
          <w:rFonts w:ascii="GHEA Grapalat" w:eastAsia="Times New Roman" w:hAnsi="GHEA Grapalat" w:cs="Times New Roman"/>
          <w:bCs/>
          <w:sz w:val="24"/>
          <w:szCs w:val="24"/>
          <w:shd w:val="clear" w:color="auto" w:fill="FFFFFF"/>
          <w:lang w:val="hy-AM" w:eastAsia="ru-RU"/>
        </w:rPr>
        <w:t>՛</w:t>
      </w:r>
      <w:r w:rsidRPr="008A7E71">
        <w:rPr>
          <w:rFonts w:ascii="GHEA Grapalat" w:eastAsia="Times New Roman" w:hAnsi="GHEA Grapalat" w:cs="Times New Roman"/>
          <w:bCs/>
          <w:sz w:val="24"/>
          <w:szCs w:val="24"/>
          <w:shd w:val="clear" w:color="auto" w:fill="FFFFFF"/>
          <w:lang w:val="hy-AM" w:eastAsia="ru-RU"/>
        </w:rPr>
        <w:t>, ծրագիր կարող է ներկայացնել միայն պարտապանը։</w:t>
      </w:r>
    </w:p>
    <w:p w14:paraId="12FB86E8" w14:textId="6A3321D9" w:rsidR="008A7E71" w:rsidRPr="008A7E71" w:rsidRDefault="008A7E71" w:rsidP="008A7E71">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bCs/>
          <w:sz w:val="24"/>
          <w:szCs w:val="24"/>
          <w:shd w:val="clear" w:color="auto" w:fill="FFFFFF"/>
          <w:lang w:val="hy-AM" w:eastAsia="ru-RU"/>
        </w:rPr>
      </w:pPr>
      <w:r w:rsidRPr="008A7E71">
        <w:rPr>
          <w:rFonts w:ascii="GHEA Grapalat" w:eastAsia="Times New Roman" w:hAnsi="GHEA Grapalat" w:cs="Times New Roman"/>
          <w:bCs/>
          <w:sz w:val="24"/>
          <w:szCs w:val="24"/>
          <w:shd w:val="clear" w:color="auto" w:fill="FFFFFF"/>
          <w:lang w:val="hy-AM" w:eastAsia="ru-RU"/>
        </w:rPr>
        <w:t>2) Այո</w:t>
      </w:r>
      <w:r w:rsidR="00462B7C">
        <w:rPr>
          <w:rFonts w:ascii="GHEA Grapalat" w:eastAsia="Times New Roman" w:hAnsi="GHEA Grapalat" w:cs="Times New Roman"/>
          <w:bCs/>
          <w:sz w:val="24"/>
          <w:szCs w:val="24"/>
          <w:shd w:val="clear" w:color="auto" w:fill="FFFFFF"/>
          <w:lang w:val="hy-AM" w:eastAsia="ru-RU"/>
        </w:rPr>
        <w:t>՛</w:t>
      </w:r>
      <w:r w:rsidRPr="008A7E71">
        <w:rPr>
          <w:rFonts w:ascii="GHEA Grapalat" w:eastAsia="Times New Roman" w:hAnsi="GHEA Grapalat" w:cs="Times New Roman"/>
          <w:bCs/>
          <w:sz w:val="24"/>
          <w:szCs w:val="24"/>
          <w:shd w:val="clear" w:color="auto" w:fill="FFFFFF"/>
          <w:lang w:val="hy-AM" w:eastAsia="ru-RU"/>
        </w:rPr>
        <w:t>, ապահովված պարտատերերը չեն կարող ներկայացնել ծրագիր։</w:t>
      </w:r>
    </w:p>
    <w:p w14:paraId="56732BC0" w14:textId="57F60254" w:rsidR="008A7E71" w:rsidRPr="008A7E71" w:rsidRDefault="008A7E71" w:rsidP="008A7E71">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bCs/>
          <w:sz w:val="24"/>
          <w:szCs w:val="24"/>
          <w:shd w:val="clear" w:color="auto" w:fill="FFFFFF"/>
          <w:lang w:val="hy-AM" w:eastAsia="ru-RU"/>
        </w:rPr>
      </w:pPr>
      <w:r w:rsidRPr="00462B7C">
        <w:rPr>
          <w:rFonts w:ascii="GHEA Grapalat" w:eastAsia="Times New Roman" w:hAnsi="GHEA Grapalat" w:cs="Times New Roman"/>
          <w:bCs/>
          <w:sz w:val="24"/>
          <w:szCs w:val="24"/>
          <w:highlight w:val="yellow"/>
          <w:shd w:val="clear" w:color="auto" w:fill="FFFFFF"/>
          <w:lang w:val="hy-AM" w:eastAsia="ru-RU"/>
        </w:rPr>
        <w:t>3) Ո</w:t>
      </w:r>
      <w:r w:rsidR="00462B7C" w:rsidRPr="00462B7C">
        <w:rPr>
          <w:rFonts w:ascii="GHEA Grapalat" w:eastAsia="Times New Roman" w:hAnsi="GHEA Grapalat" w:cs="Times New Roman"/>
          <w:bCs/>
          <w:sz w:val="24"/>
          <w:szCs w:val="24"/>
          <w:highlight w:val="yellow"/>
          <w:shd w:val="clear" w:color="auto" w:fill="FFFFFF"/>
          <w:lang w:val="hy-AM" w:eastAsia="ru-RU"/>
        </w:rPr>
        <w:t>՛</w:t>
      </w:r>
      <w:r w:rsidRPr="00462B7C">
        <w:rPr>
          <w:rFonts w:ascii="GHEA Grapalat" w:eastAsia="Times New Roman" w:hAnsi="GHEA Grapalat" w:cs="Times New Roman"/>
          <w:bCs/>
          <w:sz w:val="24"/>
          <w:szCs w:val="24"/>
          <w:highlight w:val="yellow"/>
          <w:shd w:val="clear" w:color="auto" w:fill="FFFFFF"/>
          <w:lang w:val="hy-AM" w:eastAsia="ru-RU"/>
        </w:rPr>
        <w:t xml:space="preserve">չ, ապահովված պահանջների առնվազն 1/3-ին տիրապետող </w:t>
      </w:r>
      <w:r w:rsidR="00CD3678">
        <w:rPr>
          <w:rFonts w:ascii="GHEA Grapalat" w:eastAsia="Times New Roman" w:hAnsi="GHEA Grapalat" w:cs="Times New Roman"/>
          <w:bCs/>
          <w:sz w:val="24"/>
          <w:szCs w:val="24"/>
          <w:highlight w:val="yellow"/>
          <w:shd w:val="clear" w:color="auto" w:fill="FFFFFF"/>
          <w:lang w:val="hy-AM" w:eastAsia="ru-RU"/>
        </w:rPr>
        <w:t>պարտատերն</w:t>
      </w:r>
      <w:r w:rsidRPr="00462B7C">
        <w:rPr>
          <w:rFonts w:ascii="GHEA Grapalat" w:eastAsia="Times New Roman" w:hAnsi="GHEA Grapalat" w:cs="Times New Roman"/>
          <w:bCs/>
          <w:sz w:val="24"/>
          <w:szCs w:val="24"/>
          <w:highlight w:val="yellow"/>
          <w:shd w:val="clear" w:color="auto" w:fill="FFFFFF"/>
          <w:lang w:val="hy-AM" w:eastAsia="ru-RU"/>
        </w:rPr>
        <w:t xml:space="preserve"> ունի ծրագրի ներկայացման իրավունք։</w:t>
      </w:r>
    </w:p>
    <w:p w14:paraId="1B624ACE" w14:textId="7BDA7052" w:rsidR="008A7E71" w:rsidRPr="008A7E71" w:rsidRDefault="008A7E71" w:rsidP="008A7E71">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bCs/>
          <w:sz w:val="24"/>
          <w:szCs w:val="24"/>
          <w:shd w:val="clear" w:color="auto" w:fill="FFFFFF"/>
          <w:lang w:val="hy-AM" w:eastAsia="ru-RU"/>
        </w:rPr>
      </w:pPr>
      <w:r w:rsidRPr="008A7E71">
        <w:rPr>
          <w:rFonts w:ascii="GHEA Grapalat" w:eastAsia="Times New Roman" w:hAnsi="GHEA Grapalat" w:cs="Times New Roman"/>
          <w:bCs/>
          <w:sz w:val="24"/>
          <w:szCs w:val="24"/>
          <w:shd w:val="clear" w:color="auto" w:fill="FFFFFF"/>
          <w:lang w:val="hy-AM" w:eastAsia="ru-RU"/>
        </w:rPr>
        <w:t>4) Ո</w:t>
      </w:r>
      <w:r w:rsidR="00462B7C">
        <w:rPr>
          <w:rFonts w:ascii="GHEA Grapalat" w:eastAsia="Times New Roman" w:hAnsi="GHEA Grapalat" w:cs="Times New Roman"/>
          <w:bCs/>
          <w:sz w:val="24"/>
          <w:szCs w:val="24"/>
          <w:shd w:val="clear" w:color="auto" w:fill="FFFFFF"/>
          <w:lang w:val="hy-AM" w:eastAsia="ru-RU"/>
        </w:rPr>
        <w:t>՛</w:t>
      </w:r>
      <w:r w:rsidRPr="008A7E71">
        <w:rPr>
          <w:rFonts w:ascii="GHEA Grapalat" w:eastAsia="Times New Roman" w:hAnsi="GHEA Grapalat" w:cs="Times New Roman"/>
          <w:bCs/>
          <w:sz w:val="24"/>
          <w:szCs w:val="24"/>
          <w:shd w:val="clear" w:color="auto" w:fill="FFFFFF"/>
          <w:lang w:val="hy-AM" w:eastAsia="ru-RU"/>
        </w:rPr>
        <w:t>չ, ծրագիր կարող են ներկայացնել չապահովված պարտատերերը, բաժնետերերը և կառավարիչը։</w:t>
      </w:r>
    </w:p>
    <w:p w14:paraId="43DD6EE0" w14:textId="37CE5432" w:rsidR="00453FD3" w:rsidRDefault="00453FD3" w:rsidP="00453FD3">
      <w:pPr>
        <w:shd w:val="clear" w:color="auto" w:fill="FFFFFF"/>
        <w:tabs>
          <w:tab w:val="left" w:pos="-284"/>
          <w:tab w:val="left" w:pos="142"/>
          <w:tab w:val="left" w:pos="284"/>
          <w:tab w:val="left" w:pos="426"/>
          <w:tab w:val="left" w:pos="1843"/>
        </w:tabs>
        <w:spacing w:after="0" w:line="276" w:lineRule="auto"/>
        <w:ind w:left="-426" w:firstLine="710"/>
        <w:jc w:val="right"/>
        <w:rPr>
          <w:rFonts w:ascii="GHEA Grapalat" w:eastAsia="Times New Roman" w:hAnsi="GHEA Grapalat" w:cs="Times New Roman"/>
          <w:sz w:val="20"/>
          <w:szCs w:val="20"/>
          <w:shd w:val="clear" w:color="auto" w:fill="FFFFFF"/>
          <w:lang w:val="hy-AM" w:eastAsia="ru-RU"/>
        </w:rPr>
      </w:pPr>
      <w:r w:rsidRPr="00A13BBE">
        <w:rPr>
          <w:rFonts w:ascii="GHEA Grapalat" w:eastAsia="Times New Roman" w:hAnsi="GHEA Grapalat" w:cs="Times New Roman"/>
          <w:sz w:val="20"/>
          <w:szCs w:val="20"/>
          <w:shd w:val="clear" w:color="auto" w:fill="FFFFFF"/>
          <w:lang w:val="hy-AM" w:eastAsia="ru-RU"/>
        </w:rPr>
        <w:t>(</w:t>
      </w:r>
      <w:r>
        <w:rPr>
          <w:rFonts w:ascii="GHEA Grapalat" w:eastAsia="Times New Roman" w:hAnsi="GHEA Grapalat" w:cs="Times New Roman"/>
          <w:sz w:val="20"/>
          <w:szCs w:val="20"/>
          <w:shd w:val="clear" w:color="auto" w:fill="FFFFFF"/>
          <w:lang w:val="hy-AM" w:eastAsia="ru-RU"/>
        </w:rPr>
        <w:t>Սնանկության մասին օրենք, 60հ. 1-ին մաս</w:t>
      </w:r>
      <w:r w:rsidRPr="00A13BBE">
        <w:rPr>
          <w:rFonts w:ascii="GHEA Grapalat" w:eastAsia="Times New Roman" w:hAnsi="GHEA Grapalat" w:cs="Times New Roman"/>
          <w:sz w:val="20"/>
          <w:szCs w:val="20"/>
          <w:shd w:val="clear" w:color="auto" w:fill="FFFFFF"/>
          <w:lang w:val="hy-AM" w:eastAsia="ru-RU"/>
        </w:rPr>
        <w:t>)</w:t>
      </w:r>
    </w:p>
    <w:p w14:paraId="3DAFD063" w14:textId="2DD0A864" w:rsidR="004C523E" w:rsidRDefault="004C523E" w:rsidP="007D42E4">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p>
    <w:p w14:paraId="61AE2CA0" w14:textId="13C427BC" w:rsidR="003D4A93" w:rsidRPr="003D4A93" w:rsidRDefault="003D4A93" w:rsidP="003D4A93">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b/>
          <w:bCs/>
          <w:sz w:val="24"/>
          <w:szCs w:val="24"/>
          <w:shd w:val="clear" w:color="auto" w:fill="FFFFFF"/>
          <w:lang w:val="hy-AM" w:eastAsia="ru-RU"/>
        </w:rPr>
      </w:pPr>
      <w:r>
        <w:rPr>
          <w:rFonts w:ascii="GHEA Grapalat" w:eastAsia="Times New Roman" w:hAnsi="GHEA Grapalat" w:cs="Times New Roman"/>
          <w:b/>
          <w:bCs/>
          <w:sz w:val="24"/>
          <w:szCs w:val="24"/>
          <w:shd w:val="clear" w:color="auto" w:fill="FFFFFF"/>
          <w:lang w:val="hy-AM" w:eastAsia="ru-RU"/>
        </w:rPr>
        <w:t>30</w:t>
      </w:r>
      <w:r w:rsidRPr="003D4A93">
        <w:rPr>
          <w:rFonts w:ascii="GHEA Grapalat" w:eastAsia="Times New Roman" w:hAnsi="GHEA Grapalat" w:cs="Times New Roman"/>
          <w:b/>
          <w:bCs/>
          <w:sz w:val="24"/>
          <w:szCs w:val="24"/>
          <w:shd w:val="clear" w:color="auto" w:fill="FFFFFF"/>
          <w:lang w:val="hy-AM" w:eastAsia="ru-RU"/>
        </w:rPr>
        <w:t xml:space="preserve">. Համաձայն Սահմանադրության՝ հողի սեփականության իրավունքից չեն օգտվում՝ </w:t>
      </w:r>
    </w:p>
    <w:p w14:paraId="71F2CF10" w14:textId="77777777" w:rsidR="003D4A93" w:rsidRPr="003D4A93" w:rsidRDefault="003D4A93" w:rsidP="003D4A93">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3D4A93">
        <w:rPr>
          <w:rFonts w:ascii="GHEA Grapalat" w:eastAsia="Times New Roman" w:hAnsi="GHEA Grapalat" w:cs="Times New Roman"/>
          <w:sz w:val="24"/>
          <w:szCs w:val="24"/>
          <w:shd w:val="clear" w:color="auto" w:fill="FFFFFF"/>
          <w:lang w:val="hy-AM" w:eastAsia="ru-RU"/>
        </w:rPr>
        <w:t>1) միայն օտարերկրյա քաղաքացիները.</w:t>
      </w:r>
    </w:p>
    <w:p w14:paraId="0AFE89F5" w14:textId="77777777" w:rsidR="003D4A93" w:rsidRPr="003D4A93" w:rsidRDefault="003D4A93" w:rsidP="003D4A93">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3D4A93">
        <w:rPr>
          <w:rFonts w:ascii="GHEA Grapalat" w:eastAsia="Times New Roman" w:hAnsi="GHEA Grapalat" w:cs="Times New Roman"/>
          <w:sz w:val="24"/>
          <w:szCs w:val="24"/>
          <w:shd w:val="clear" w:color="auto" w:fill="FFFFFF"/>
          <w:lang w:val="hy-AM" w:eastAsia="ru-RU"/>
        </w:rPr>
        <w:t>2) միայն քաղաքացիություն չունեցող անձինք.</w:t>
      </w:r>
    </w:p>
    <w:p w14:paraId="61FF3A44" w14:textId="77777777" w:rsidR="003D4A93" w:rsidRPr="003D4A93" w:rsidRDefault="003D4A93" w:rsidP="003D4A93">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3D4A93">
        <w:rPr>
          <w:rFonts w:ascii="GHEA Grapalat" w:eastAsia="Times New Roman" w:hAnsi="GHEA Grapalat" w:cs="Times New Roman"/>
          <w:sz w:val="24"/>
          <w:szCs w:val="24"/>
          <w:shd w:val="clear" w:color="auto" w:fill="FFFFFF"/>
          <w:lang w:val="hy-AM" w:eastAsia="ru-RU"/>
        </w:rPr>
        <w:t>3) ՀՀ քաղաքացի չհանդիսացող ցանկացած անձ.</w:t>
      </w:r>
    </w:p>
    <w:p w14:paraId="176B40BC" w14:textId="024D133E" w:rsidR="003D4A93" w:rsidRDefault="003D4A93" w:rsidP="003D4A93">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3D4A93">
        <w:rPr>
          <w:rFonts w:ascii="GHEA Grapalat" w:eastAsia="Times New Roman" w:hAnsi="GHEA Grapalat" w:cs="Times New Roman"/>
          <w:sz w:val="24"/>
          <w:szCs w:val="24"/>
          <w:highlight w:val="yellow"/>
          <w:shd w:val="clear" w:color="auto" w:fill="FFFFFF"/>
          <w:lang w:val="hy-AM" w:eastAsia="ru-RU"/>
        </w:rPr>
        <w:t>4) օտարերկրյա քաղաքացիները և քաղաքացիություն չունեցող անձինք, բացառությամբ օրենքով սահմանված դեպքերի։</w:t>
      </w:r>
    </w:p>
    <w:p w14:paraId="478CD8EF" w14:textId="0382C370" w:rsidR="00F12261" w:rsidRPr="00F12261" w:rsidRDefault="00F12261" w:rsidP="00F12261">
      <w:pPr>
        <w:shd w:val="clear" w:color="auto" w:fill="FFFFFF"/>
        <w:tabs>
          <w:tab w:val="left" w:pos="-284"/>
          <w:tab w:val="left" w:pos="142"/>
          <w:tab w:val="left" w:pos="284"/>
          <w:tab w:val="left" w:pos="426"/>
          <w:tab w:val="left" w:pos="1843"/>
        </w:tabs>
        <w:spacing w:after="0" w:line="276" w:lineRule="auto"/>
        <w:ind w:left="-426" w:firstLine="710"/>
        <w:jc w:val="right"/>
        <w:rPr>
          <w:rFonts w:ascii="GHEA Grapalat" w:eastAsia="Times New Roman" w:hAnsi="GHEA Grapalat" w:cs="Times New Roman"/>
          <w:sz w:val="20"/>
          <w:szCs w:val="20"/>
          <w:shd w:val="clear" w:color="auto" w:fill="FFFFFF"/>
          <w:lang w:val="hy-AM" w:eastAsia="ru-RU"/>
        </w:rPr>
      </w:pPr>
      <w:r w:rsidRPr="00F12261">
        <w:rPr>
          <w:rFonts w:ascii="GHEA Grapalat" w:eastAsia="Times New Roman" w:hAnsi="GHEA Grapalat" w:cs="Times New Roman"/>
          <w:sz w:val="20"/>
          <w:szCs w:val="20"/>
          <w:shd w:val="clear" w:color="auto" w:fill="FFFFFF"/>
          <w:lang w:val="hy-AM" w:eastAsia="ru-RU"/>
        </w:rPr>
        <w:t xml:space="preserve">(Սահմանադրություն, 60հ. </w:t>
      </w:r>
      <w:r>
        <w:rPr>
          <w:rFonts w:ascii="GHEA Grapalat" w:eastAsia="Times New Roman" w:hAnsi="GHEA Grapalat" w:cs="Times New Roman"/>
          <w:sz w:val="20"/>
          <w:szCs w:val="20"/>
          <w:shd w:val="clear" w:color="auto" w:fill="FFFFFF"/>
          <w:lang w:val="hy-AM" w:eastAsia="ru-RU"/>
        </w:rPr>
        <w:t>6</w:t>
      </w:r>
      <w:r w:rsidRPr="00F12261">
        <w:rPr>
          <w:rFonts w:ascii="GHEA Grapalat" w:eastAsia="Times New Roman" w:hAnsi="GHEA Grapalat" w:cs="Times New Roman"/>
          <w:sz w:val="20"/>
          <w:szCs w:val="20"/>
          <w:shd w:val="clear" w:color="auto" w:fill="FFFFFF"/>
          <w:lang w:val="hy-AM" w:eastAsia="ru-RU"/>
        </w:rPr>
        <w:t>-րդ մաս)</w:t>
      </w:r>
    </w:p>
    <w:p w14:paraId="61E7EF1D" w14:textId="77777777" w:rsidR="00F12261" w:rsidRPr="003D4A93" w:rsidRDefault="00F12261" w:rsidP="003D4A93">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p>
    <w:p w14:paraId="7A9BABAA" w14:textId="4625E369" w:rsidR="003D4A93" w:rsidRPr="003D4A93" w:rsidRDefault="003D4A93" w:rsidP="003D4A93">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p>
    <w:p w14:paraId="41159032" w14:textId="3363EEC2" w:rsidR="003D4A93" w:rsidRPr="003D4A93" w:rsidRDefault="003D4A93" w:rsidP="003D4A93">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b/>
          <w:bCs/>
          <w:sz w:val="24"/>
          <w:szCs w:val="24"/>
          <w:shd w:val="clear" w:color="auto" w:fill="FFFFFF"/>
          <w:lang w:val="hy-AM" w:eastAsia="ru-RU"/>
        </w:rPr>
      </w:pPr>
      <w:r>
        <w:rPr>
          <w:rFonts w:ascii="GHEA Grapalat" w:eastAsia="Times New Roman" w:hAnsi="GHEA Grapalat" w:cs="Times New Roman"/>
          <w:b/>
          <w:bCs/>
          <w:sz w:val="24"/>
          <w:szCs w:val="24"/>
          <w:shd w:val="clear" w:color="auto" w:fill="FFFFFF"/>
          <w:lang w:val="hy-AM" w:eastAsia="ru-RU"/>
        </w:rPr>
        <w:t>31</w:t>
      </w:r>
      <w:r w:rsidRPr="003D4A93">
        <w:rPr>
          <w:rFonts w:ascii="GHEA Grapalat" w:eastAsia="Times New Roman" w:hAnsi="GHEA Grapalat" w:cs="Times New Roman"/>
          <w:b/>
          <w:bCs/>
          <w:sz w:val="24"/>
          <w:szCs w:val="24"/>
          <w:shd w:val="clear" w:color="auto" w:fill="FFFFFF"/>
          <w:lang w:val="hy-AM" w:eastAsia="ru-RU"/>
        </w:rPr>
        <w:t>. Պետությունը ցանկանում է օտարել անձի սեփականությունը «հանրային գերակա շահի» հիմնավորմամբ։ Ո՞ր պայմանն է պարտադիր՝ նման եղանակով օտարումն իրականացնելու համար։</w:t>
      </w:r>
    </w:p>
    <w:p w14:paraId="73499651" w14:textId="77777777" w:rsidR="003D4A93" w:rsidRPr="003D4A93" w:rsidRDefault="003D4A93" w:rsidP="003D4A93">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3D4A93">
        <w:rPr>
          <w:rFonts w:ascii="GHEA Grapalat" w:eastAsia="Times New Roman" w:hAnsi="GHEA Grapalat" w:cs="Times New Roman"/>
          <w:sz w:val="24"/>
          <w:szCs w:val="24"/>
          <w:shd w:val="clear" w:color="auto" w:fill="FFFFFF"/>
          <w:lang w:val="hy-AM" w:eastAsia="ru-RU"/>
        </w:rPr>
        <w:t>1) Պետք է լինի միայն դատարանի որոշում.</w:t>
      </w:r>
    </w:p>
    <w:p w14:paraId="69189E8E" w14:textId="77777777" w:rsidR="003D4A93" w:rsidRPr="003D4A93" w:rsidRDefault="003D4A93" w:rsidP="003D4A93">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3D4A93">
        <w:rPr>
          <w:rFonts w:ascii="GHEA Grapalat" w:eastAsia="Times New Roman" w:hAnsi="GHEA Grapalat" w:cs="Times New Roman"/>
          <w:sz w:val="24"/>
          <w:szCs w:val="24"/>
          <w:highlight w:val="yellow"/>
          <w:shd w:val="clear" w:color="auto" w:fill="FFFFFF"/>
          <w:lang w:val="hy-AM" w:eastAsia="ru-RU"/>
        </w:rPr>
        <w:t>2) Պետք է տրվի նախնական և համարժեք փոխհատուցում.</w:t>
      </w:r>
    </w:p>
    <w:p w14:paraId="7087949C" w14:textId="77777777" w:rsidR="003D4A93" w:rsidRPr="003D4A93" w:rsidRDefault="003D4A93" w:rsidP="003D4A93">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3D4A93">
        <w:rPr>
          <w:rFonts w:ascii="GHEA Grapalat" w:eastAsia="Times New Roman" w:hAnsi="GHEA Grapalat" w:cs="Times New Roman"/>
          <w:sz w:val="24"/>
          <w:szCs w:val="24"/>
          <w:shd w:val="clear" w:color="auto" w:fill="FFFFFF"/>
          <w:lang w:val="hy-AM" w:eastAsia="ru-RU"/>
        </w:rPr>
        <w:t>3) Պետք է լինի համայնքի համաձայնությունը.</w:t>
      </w:r>
    </w:p>
    <w:p w14:paraId="1C5D1B83" w14:textId="40F14395" w:rsidR="003D4A93" w:rsidRDefault="003D4A93" w:rsidP="003D4A93">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3D4A93">
        <w:rPr>
          <w:rFonts w:ascii="GHEA Grapalat" w:eastAsia="Times New Roman" w:hAnsi="GHEA Grapalat" w:cs="Times New Roman"/>
          <w:sz w:val="24"/>
          <w:szCs w:val="24"/>
          <w:shd w:val="clear" w:color="auto" w:fill="FFFFFF"/>
          <w:lang w:val="hy-AM" w:eastAsia="ru-RU"/>
        </w:rPr>
        <w:t xml:space="preserve">4) Պետք է </w:t>
      </w:r>
      <w:r w:rsidR="00D92F3B">
        <w:rPr>
          <w:rFonts w:ascii="GHEA Grapalat" w:eastAsia="Times New Roman" w:hAnsi="GHEA Grapalat" w:cs="Times New Roman"/>
          <w:sz w:val="24"/>
          <w:szCs w:val="24"/>
          <w:shd w:val="clear" w:color="auto" w:fill="FFFFFF"/>
          <w:lang w:val="hy-AM" w:eastAsia="ru-RU"/>
        </w:rPr>
        <w:t>լինի վարչապետի որոշում</w:t>
      </w:r>
      <w:r w:rsidRPr="003D4A93">
        <w:rPr>
          <w:rFonts w:ascii="GHEA Grapalat" w:eastAsia="Times New Roman" w:hAnsi="GHEA Grapalat" w:cs="Times New Roman"/>
          <w:sz w:val="24"/>
          <w:szCs w:val="24"/>
          <w:shd w:val="clear" w:color="auto" w:fill="FFFFFF"/>
          <w:lang w:val="hy-AM" w:eastAsia="ru-RU"/>
        </w:rPr>
        <w:t>։</w:t>
      </w:r>
    </w:p>
    <w:p w14:paraId="6E93BEED" w14:textId="77777777" w:rsidR="00F12261" w:rsidRPr="00F12261" w:rsidRDefault="00F12261" w:rsidP="00F12261">
      <w:pPr>
        <w:shd w:val="clear" w:color="auto" w:fill="FFFFFF"/>
        <w:tabs>
          <w:tab w:val="left" w:pos="-284"/>
          <w:tab w:val="left" w:pos="142"/>
          <w:tab w:val="left" w:pos="284"/>
          <w:tab w:val="left" w:pos="426"/>
          <w:tab w:val="left" w:pos="1843"/>
        </w:tabs>
        <w:spacing w:after="0" w:line="276" w:lineRule="auto"/>
        <w:ind w:left="-426" w:firstLine="710"/>
        <w:jc w:val="right"/>
        <w:rPr>
          <w:rFonts w:ascii="GHEA Grapalat" w:eastAsia="Times New Roman" w:hAnsi="GHEA Grapalat" w:cs="Times New Roman"/>
          <w:sz w:val="24"/>
          <w:szCs w:val="24"/>
          <w:shd w:val="clear" w:color="auto" w:fill="FFFFFF"/>
          <w:lang w:val="hy-AM" w:eastAsia="ru-RU"/>
        </w:rPr>
      </w:pPr>
    </w:p>
    <w:p w14:paraId="02BA9455" w14:textId="6293CA11" w:rsidR="00F12261" w:rsidRPr="00F12261" w:rsidRDefault="00F12261" w:rsidP="00F12261">
      <w:pPr>
        <w:shd w:val="clear" w:color="auto" w:fill="FFFFFF"/>
        <w:tabs>
          <w:tab w:val="left" w:pos="-284"/>
          <w:tab w:val="left" w:pos="142"/>
          <w:tab w:val="left" w:pos="284"/>
          <w:tab w:val="left" w:pos="426"/>
          <w:tab w:val="left" w:pos="1843"/>
        </w:tabs>
        <w:spacing w:after="0" w:line="276" w:lineRule="auto"/>
        <w:ind w:left="-426" w:firstLine="710"/>
        <w:jc w:val="right"/>
        <w:rPr>
          <w:rFonts w:ascii="GHEA Grapalat" w:eastAsia="Times New Roman" w:hAnsi="GHEA Grapalat" w:cs="Times New Roman"/>
          <w:sz w:val="20"/>
          <w:szCs w:val="20"/>
          <w:shd w:val="clear" w:color="auto" w:fill="FFFFFF"/>
          <w:lang w:val="hy-AM" w:eastAsia="ru-RU"/>
        </w:rPr>
      </w:pPr>
      <w:r w:rsidRPr="00F12261">
        <w:rPr>
          <w:rFonts w:ascii="GHEA Grapalat" w:eastAsia="Times New Roman" w:hAnsi="GHEA Grapalat" w:cs="Times New Roman"/>
          <w:sz w:val="20"/>
          <w:szCs w:val="20"/>
          <w:shd w:val="clear" w:color="auto" w:fill="FFFFFF"/>
          <w:lang w:val="hy-AM" w:eastAsia="ru-RU"/>
        </w:rPr>
        <w:t>(Սահմանադրություն, 60հ. 5-րդ մաս)</w:t>
      </w:r>
    </w:p>
    <w:p w14:paraId="38D8DAB9" w14:textId="7723D265" w:rsidR="003D4A93" w:rsidRDefault="003D4A93" w:rsidP="007D42E4">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p>
    <w:p w14:paraId="02205189" w14:textId="1F37A40F" w:rsidR="00110454" w:rsidRPr="00110454" w:rsidRDefault="00110454" w:rsidP="00110454">
      <w:pPr>
        <w:shd w:val="clear" w:color="auto" w:fill="FFFFFF"/>
        <w:tabs>
          <w:tab w:val="left" w:pos="-284"/>
          <w:tab w:val="left" w:pos="142"/>
          <w:tab w:val="left" w:pos="284"/>
          <w:tab w:val="left" w:pos="426"/>
          <w:tab w:val="left" w:pos="567"/>
          <w:tab w:val="left" w:pos="709"/>
          <w:tab w:val="left" w:pos="1843"/>
        </w:tabs>
        <w:spacing w:after="0" w:line="276" w:lineRule="auto"/>
        <w:ind w:left="-426" w:firstLine="710"/>
        <w:jc w:val="both"/>
        <w:rPr>
          <w:rFonts w:ascii="GHEA Grapalat" w:eastAsia="Times New Roman" w:hAnsi="GHEA Grapalat" w:cs="Times New Roman"/>
          <w:b/>
          <w:bCs/>
          <w:sz w:val="24"/>
          <w:szCs w:val="24"/>
          <w:shd w:val="clear" w:color="auto" w:fill="FFFFFF"/>
          <w:lang w:val="hy-AM" w:eastAsia="ru-RU"/>
        </w:rPr>
      </w:pPr>
      <w:r>
        <w:rPr>
          <w:rFonts w:ascii="GHEA Grapalat" w:eastAsia="Times New Roman" w:hAnsi="GHEA Grapalat" w:cs="Times New Roman"/>
          <w:b/>
          <w:bCs/>
          <w:sz w:val="24"/>
          <w:szCs w:val="24"/>
          <w:shd w:val="clear" w:color="auto" w:fill="FFFFFF"/>
          <w:lang w:val="hy-AM" w:eastAsia="ru-RU"/>
        </w:rPr>
        <w:t>32</w:t>
      </w:r>
      <w:r w:rsidRPr="00110454">
        <w:rPr>
          <w:rFonts w:ascii="GHEA Grapalat" w:eastAsia="Times New Roman" w:hAnsi="GHEA Grapalat" w:cs="Times New Roman"/>
          <w:b/>
          <w:bCs/>
          <w:sz w:val="24"/>
          <w:szCs w:val="24"/>
          <w:shd w:val="clear" w:color="auto" w:fill="FFFFFF"/>
          <w:lang w:val="hy-AM" w:eastAsia="ru-RU"/>
        </w:rPr>
        <w:t>.</w:t>
      </w:r>
      <w:r w:rsidRPr="00110454">
        <w:rPr>
          <w:rFonts w:ascii="GHEA Grapalat" w:eastAsia="Times New Roman" w:hAnsi="GHEA Grapalat" w:cs="Times New Roman"/>
          <w:b/>
          <w:bCs/>
          <w:sz w:val="24"/>
          <w:szCs w:val="24"/>
          <w:shd w:val="clear" w:color="auto" w:fill="FFFFFF"/>
          <w:lang w:val="hy-AM" w:eastAsia="ru-RU"/>
        </w:rPr>
        <w:tab/>
        <w:t xml:space="preserve">Ըստ </w:t>
      </w:r>
      <w:r>
        <w:rPr>
          <w:rFonts w:ascii="GHEA Grapalat" w:eastAsia="Times New Roman" w:hAnsi="GHEA Grapalat" w:cs="Times New Roman"/>
          <w:b/>
          <w:bCs/>
          <w:sz w:val="24"/>
          <w:szCs w:val="24"/>
          <w:shd w:val="clear" w:color="auto" w:fill="FFFFFF"/>
          <w:lang w:val="hy-AM" w:eastAsia="ru-RU"/>
        </w:rPr>
        <w:t>Ք</w:t>
      </w:r>
      <w:r w:rsidRPr="00110454">
        <w:rPr>
          <w:rFonts w:ascii="GHEA Grapalat" w:eastAsia="Times New Roman" w:hAnsi="GHEA Grapalat" w:cs="Times New Roman"/>
          <w:b/>
          <w:bCs/>
          <w:sz w:val="24"/>
          <w:szCs w:val="24"/>
          <w:shd w:val="clear" w:color="auto" w:fill="FFFFFF"/>
          <w:lang w:val="hy-AM" w:eastAsia="ru-RU"/>
        </w:rPr>
        <w:t xml:space="preserve">րեական օրենսգրքի՝ կամային, դիտավորությամբ կատարվող ո՞ր գործողությունների դեպքում առկա կլինի </w:t>
      </w:r>
      <w:r w:rsidR="00C4729D">
        <w:rPr>
          <w:rFonts w:ascii="GHEA Grapalat" w:eastAsia="Times New Roman" w:hAnsi="GHEA Grapalat" w:cs="Times New Roman"/>
          <w:b/>
          <w:bCs/>
          <w:sz w:val="24"/>
          <w:szCs w:val="24"/>
          <w:shd w:val="clear" w:color="auto" w:fill="FFFFFF"/>
          <w:lang w:val="hy-AM" w:eastAsia="ru-RU"/>
        </w:rPr>
        <w:t>ապօրինի ձեռնարկատիրական գործունեության</w:t>
      </w:r>
      <w:r w:rsidRPr="00110454">
        <w:rPr>
          <w:rFonts w:ascii="GHEA Grapalat" w:eastAsia="Times New Roman" w:hAnsi="GHEA Grapalat" w:cs="Times New Roman"/>
          <w:b/>
          <w:bCs/>
          <w:sz w:val="24"/>
          <w:szCs w:val="24"/>
          <w:shd w:val="clear" w:color="auto" w:fill="FFFFFF"/>
          <w:lang w:val="hy-AM" w:eastAsia="ru-RU"/>
        </w:rPr>
        <w:t xml:space="preserve"> հանցակազմը։</w:t>
      </w:r>
    </w:p>
    <w:p w14:paraId="2CE4B8A8" w14:textId="77777777" w:rsidR="00110454" w:rsidRPr="00110454" w:rsidRDefault="00110454" w:rsidP="00110454">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110454">
        <w:rPr>
          <w:rFonts w:ascii="GHEA Grapalat" w:eastAsia="Times New Roman" w:hAnsi="GHEA Grapalat" w:cs="Times New Roman"/>
          <w:sz w:val="24"/>
          <w:szCs w:val="24"/>
          <w:shd w:val="clear" w:color="auto" w:fill="FFFFFF"/>
          <w:lang w:val="hy-AM" w:eastAsia="ru-RU"/>
        </w:rPr>
        <w:t>1) սեփական գույքի ոչնչացում.</w:t>
      </w:r>
    </w:p>
    <w:p w14:paraId="5D8CCE3D" w14:textId="77777777" w:rsidR="00110454" w:rsidRPr="00110454" w:rsidRDefault="00110454" w:rsidP="00110454">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110454">
        <w:rPr>
          <w:rFonts w:ascii="GHEA Grapalat" w:eastAsia="Times New Roman" w:hAnsi="GHEA Grapalat" w:cs="Times New Roman"/>
          <w:sz w:val="24"/>
          <w:szCs w:val="24"/>
          <w:shd w:val="clear" w:color="auto" w:fill="FFFFFF"/>
          <w:lang w:val="hy-AM" w:eastAsia="ru-RU"/>
        </w:rPr>
        <w:t>2) ակնհայտ կեղծ կամ շինծու գործարքների կնքում.</w:t>
      </w:r>
    </w:p>
    <w:p w14:paraId="7DD0D665" w14:textId="77777777" w:rsidR="00110454" w:rsidRPr="00110454" w:rsidRDefault="00110454" w:rsidP="00110454">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110454">
        <w:rPr>
          <w:rFonts w:ascii="GHEA Grapalat" w:eastAsia="Times New Roman" w:hAnsi="GHEA Grapalat" w:cs="Times New Roman"/>
          <w:sz w:val="24"/>
          <w:szCs w:val="24"/>
          <w:highlight w:val="yellow"/>
          <w:shd w:val="clear" w:color="auto" w:fill="FFFFFF"/>
          <w:lang w:val="hy-AM" w:eastAsia="ru-RU"/>
        </w:rPr>
        <w:t xml:space="preserve">3) առանց պետական հաշվառման կամ գրանցման ձեռնարկատիրական գործունեության իրականացում կամ առանց հատուկ թույլտվության կամ առանց լիցենզիայի լիցենզավորման </w:t>
      </w:r>
      <w:r w:rsidRPr="00110454">
        <w:rPr>
          <w:rFonts w:ascii="GHEA Grapalat" w:eastAsia="Times New Roman" w:hAnsi="GHEA Grapalat" w:cs="Times New Roman"/>
          <w:sz w:val="24"/>
          <w:szCs w:val="24"/>
          <w:highlight w:val="yellow"/>
          <w:shd w:val="clear" w:color="auto" w:fill="FFFFFF"/>
          <w:lang w:val="hy-AM" w:eastAsia="ru-RU"/>
        </w:rPr>
        <w:lastRenderedPageBreak/>
        <w:t>ենթակա կամ առանց ծանուցման ենթակա գործունեությամբ զբաղվելու իրավունք ձեռք բերելու ծանուցման ենթակա կամ օրենքով արգելված ձեռնարկատիրական գործունեություն իրականացում.</w:t>
      </w:r>
    </w:p>
    <w:p w14:paraId="4FBDD188" w14:textId="0A591025" w:rsidR="00110454" w:rsidRDefault="00110454" w:rsidP="00110454">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110454">
        <w:rPr>
          <w:rFonts w:ascii="GHEA Grapalat" w:eastAsia="Times New Roman" w:hAnsi="GHEA Grapalat" w:cs="Times New Roman"/>
          <w:sz w:val="24"/>
          <w:szCs w:val="24"/>
          <w:shd w:val="clear" w:color="auto" w:fill="FFFFFF"/>
          <w:lang w:val="hy-AM" w:eastAsia="ru-RU"/>
        </w:rPr>
        <w:t>4) անվճարունակության հատկանիշների չափի ավելացում սեփական կամ այլ անձի շահերից ելնելով։</w:t>
      </w:r>
    </w:p>
    <w:p w14:paraId="15CD0ACD" w14:textId="2FF35FFA" w:rsidR="006F6A55" w:rsidRPr="00C3649A" w:rsidRDefault="006F6A55" w:rsidP="006F6A55">
      <w:pPr>
        <w:shd w:val="clear" w:color="auto" w:fill="FFFFFF"/>
        <w:tabs>
          <w:tab w:val="left" w:pos="-284"/>
          <w:tab w:val="left" w:pos="142"/>
          <w:tab w:val="left" w:pos="284"/>
          <w:tab w:val="left" w:pos="426"/>
          <w:tab w:val="left" w:pos="1843"/>
        </w:tabs>
        <w:spacing w:after="0" w:line="276" w:lineRule="auto"/>
        <w:ind w:left="-426" w:firstLine="710"/>
        <w:jc w:val="right"/>
        <w:rPr>
          <w:rFonts w:ascii="GHEA Grapalat" w:eastAsia="Times New Roman" w:hAnsi="GHEA Grapalat" w:cs="Times New Roman"/>
          <w:sz w:val="20"/>
          <w:szCs w:val="20"/>
          <w:shd w:val="clear" w:color="auto" w:fill="FFFFFF"/>
          <w:lang w:val="hy-AM" w:eastAsia="ru-RU"/>
        </w:rPr>
      </w:pPr>
      <w:r w:rsidRPr="00C3649A">
        <w:rPr>
          <w:rFonts w:ascii="GHEA Grapalat" w:eastAsia="Times New Roman" w:hAnsi="GHEA Grapalat" w:cs="Times New Roman"/>
          <w:sz w:val="20"/>
          <w:szCs w:val="20"/>
          <w:shd w:val="clear" w:color="auto" w:fill="FFFFFF"/>
          <w:lang w:val="hy-AM" w:eastAsia="ru-RU"/>
        </w:rPr>
        <w:t>(Քր. օր. 281 հ.1-ին մաս)</w:t>
      </w:r>
    </w:p>
    <w:p w14:paraId="26B5B936" w14:textId="77777777" w:rsidR="00D13C33" w:rsidRPr="006F6A55" w:rsidRDefault="00D13C33" w:rsidP="006F6A55">
      <w:pPr>
        <w:shd w:val="clear" w:color="auto" w:fill="FFFFFF"/>
        <w:tabs>
          <w:tab w:val="left" w:pos="-284"/>
          <w:tab w:val="left" w:pos="142"/>
          <w:tab w:val="left" w:pos="284"/>
          <w:tab w:val="left" w:pos="426"/>
          <w:tab w:val="left" w:pos="1843"/>
        </w:tabs>
        <w:spacing w:after="0" w:line="276" w:lineRule="auto"/>
        <w:ind w:left="-426" w:firstLine="710"/>
        <w:jc w:val="right"/>
        <w:rPr>
          <w:rFonts w:ascii="GHEA Grapalat" w:eastAsia="Times New Roman" w:hAnsi="GHEA Grapalat" w:cs="Times New Roman"/>
          <w:sz w:val="24"/>
          <w:szCs w:val="24"/>
          <w:shd w:val="clear" w:color="auto" w:fill="FFFFFF"/>
          <w:lang w:val="hy-AM" w:eastAsia="ru-RU"/>
        </w:rPr>
      </w:pPr>
    </w:p>
    <w:p w14:paraId="458FA9C3" w14:textId="50CFD9B1" w:rsidR="004816DF" w:rsidRPr="004816DF" w:rsidRDefault="004816DF" w:rsidP="004816DF">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b/>
          <w:bCs/>
          <w:sz w:val="24"/>
          <w:szCs w:val="24"/>
          <w:shd w:val="clear" w:color="auto" w:fill="FFFFFF"/>
          <w:lang w:val="hy-AM" w:eastAsia="ru-RU"/>
        </w:rPr>
      </w:pPr>
      <w:r>
        <w:rPr>
          <w:rFonts w:ascii="GHEA Grapalat" w:eastAsia="Times New Roman" w:hAnsi="GHEA Grapalat" w:cs="Times New Roman"/>
          <w:b/>
          <w:bCs/>
          <w:sz w:val="24"/>
          <w:szCs w:val="24"/>
          <w:shd w:val="clear" w:color="auto" w:fill="FFFFFF"/>
          <w:lang w:val="hy-AM" w:eastAsia="ru-RU"/>
        </w:rPr>
        <w:t>33</w:t>
      </w:r>
      <w:r w:rsidRPr="004816DF">
        <w:rPr>
          <w:rFonts w:ascii="GHEA Grapalat" w:eastAsia="Times New Roman" w:hAnsi="GHEA Grapalat" w:cs="Times New Roman"/>
          <w:b/>
          <w:bCs/>
          <w:sz w:val="24"/>
          <w:szCs w:val="24"/>
          <w:shd w:val="clear" w:color="auto" w:fill="FFFFFF"/>
          <w:lang w:val="hy-AM" w:eastAsia="ru-RU"/>
        </w:rPr>
        <w:t xml:space="preserve">. Սնանկության վտանգի դիմումը բավարարելու և ֆինանսական առողջացման ծրագիրը հաստատելու մասին դատարանի վճիռն օրինական ուժի մեջ մտնելու օրվանից՝ </w:t>
      </w:r>
    </w:p>
    <w:p w14:paraId="33706566" w14:textId="77777777" w:rsidR="004816DF" w:rsidRPr="004816DF" w:rsidRDefault="004816DF" w:rsidP="004816DF">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4816DF">
        <w:rPr>
          <w:rFonts w:ascii="GHEA Grapalat" w:eastAsia="Times New Roman" w:hAnsi="GHEA Grapalat" w:cs="Times New Roman"/>
          <w:sz w:val="24"/>
          <w:szCs w:val="24"/>
          <w:shd w:val="clear" w:color="auto" w:fill="FFFFFF"/>
          <w:lang w:val="hy-AM" w:eastAsia="ru-RU"/>
        </w:rPr>
        <w:t>1) մինչև սնանկության վարույթի ավարտն ընկած ժամանակահատվածում կասեցվում է պարտապանի՝ մինչև վճռի կայացման օրվա դրությամբ առկա հարկերի, տուրքերի կամ այլ վճարների գծով պարտավորությունների չկատարման կամ ոչ պատշաճ կատարման համար տույժերի և տուգանքների հաշվեգրումը:</w:t>
      </w:r>
    </w:p>
    <w:p w14:paraId="79EEBF6F" w14:textId="77777777" w:rsidR="004816DF" w:rsidRPr="004816DF" w:rsidRDefault="004816DF" w:rsidP="004816DF">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4816DF">
        <w:rPr>
          <w:rFonts w:ascii="GHEA Grapalat" w:eastAsia="Times New Roman" w:hAnsi="GHEA Grapalat" w:cs="Times New Roman"/>
          <w:sz w:val="24"/>
          <w:szCs w:val="24"/>
          <w:shd w:val="clear" w:color="auto" w:fill="FFFFFF"/>
          <w:lang w:val="hy-AM" w:eastAsia="ru-RU"/>
        </w:rPr>
        <w:t>2) մինչև սնանկության վարույթի ավարտն ընկած ժամանակահատվածում մինչև վճռի ուժի մեջ մտնելը հաշվետու ժամանակաշրջաններին (ժամանակահատվածներին) վերաբերող ստուգումներով (կամ վերստուգումներով) կամ այլ եղանակով այդ ժամանակաշրջանների (ժամանակահատվածների) համար լրացուցիչ հայտնաբերված հարկերի, տուրքերի կամ այլ վճարների գծով պարտավորությունների չկատարման կամ ոչ պատշաճ կատարման համար տույժերը և տուգանքները հաշվարկվում են մինչև վճռի օրինական ուժի մեջ մտնելու օրը, իսկ վճռի ուժի մեջ մտնելու օրվանից հետո հաշվարկման ենթակա տույժերի և տուգանքների հաշվեգրումը կասեցվում է:</w:t>
      </w:r>
    </w:p>
    <w:p w14:paraId="57330D2B" w14:textId="77777777" w:rsidR="004816DF" w:rsidRPr="004816DF" w:rsidRDefault="004816DF" w:rsidP="004816DF">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4816DF">
        <w:rPr>
          <w:rFonts w:ascii="GHEA Grapalat" w:eastAsia="Times New Roman" w:hAnsi="GHEA Grapalat" w:cs="Times New Roman"/>
          <w:sz w:val="24"/>
          <w:szCs w:val="24"/>
          <w:shd w:val="clear" w:color="auto" w:fill="FFFFFF"/>
          <w:lang w:val="hy-AM" w:eastAsia="ru-RU"/>
        </w:rPr>
        <w:t xml:space="preserve">3) հաշվետու ժամանակաշրջաններին (ժամանակահատվածներին) վերաբերող ստուգումներով (կամ վերստուգումներով) տույժերը և տուգանքները հաշվարկվում են ՀՀ հարկային օրենսգրքով սահմանված կարգով: </w:t>
      </w:r>
    </w:p>
    <w:p w14:paraId="5C8D1099" w14:textId="232E4049" w:rsidR="004816DF" w:rsidRDefault="004816DF" w:rsidP="004816DF">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4816DF">
        <w:rPr>
          <w:rFonts w:ascii="GHEA Grapalat" w:eastAsia="Times New Roman" w:hAnsi="GHEA Grapalat" w:cs="Times New Roman"/>
          <w:sz w:val="24"/>
          <w:szCs w:val="24"/>
          <w:highlight w:val="yellow"/>
          <w:shd w:val="clear" w:color="auto" w:fill="FFFFFF"/>
          <w:lang w:val="hy-AM" w:eastAsia="ru-RU"/>
        </w:rPr>
        <w:t>4) վերոնշյալ բոլոր տարբերակները ճիշտ են։</w:t>
      </w:r>
    </w:p>
    <w:p w14:paraId="4064F108" w14:textId="10C291C8" w:rsidR="00054A51" w:rsidRPr="008F7A64" w:rsidRDefault="00054A51" w:rsidP="00054A51">
      <w:pPr>
        <w:shd w:val="clear" w:color="auto" w:fill="FFFFFF"/>
        <w:tabs>
          <w:tab w:val="left" w:pos="-284"/>
          <w:tab w:val="left" w:pos="142"/>
          <w:tab w:val="left" w:pos="284"/>
          <w:tab w:val="left" w:pos="426"/>
          <w:tab w:val="left" w:pos="1843"/>
        </w:tabs>
        <w:spacing w:after="0" w:line="276" w:lineRule="auto"/>
        <w:ind w:left="-426" w:firstLine="710"/>
        <w:jc w:val="right"/>
        <w:rPr>
          <w:rFonts w:ascii="GHEA Grapalat" w:eastAsia="Times New Roman" w:hAnsi="GHEA Grapalat" w:cs="Times New Roman"/>
          <w:sz w:val="20"/>
          <w:szCs w:val="20"/>
          <w:shd w:val="clear" w:color="auto" w:fill="FFFFFF"/>
          <w:lang w:val="hy-AM" w:eastAsia="ru-RU"/>
        </w:rPr>
      </w:pPr>
      <w:r w:rsidRPr="008F7A64">
        <w:rPr>
          <w:rFonts w:ascii="GHEA Grapalat" w:eastAsia="Times New Roman" w:hAnsi="GHEA Grapalat" w:cs="Times New Roman"/>
          <w:sz w:val="20"/>
          <w:szCs w:val="20"/>
          <w:shd w:val="clear" w:color="auto" w:fill="FFFFFF"/>
          <w:lang w:val="hy-AM" w:eastAsia="ru-RU"/>
        </w:rPr>
        <w:t>(</w:t>
      </w:r>
      <w:r w:rsidRPr="00054A51">
        <w:rPr>
          <w:rFonts w:ascii="GHEA Grapalat" w:eastAsia="Times New Roman" w:hAnsi="GHEA Grapalat" w:cs="Times New Roman"/>
          <w:sz w:val="20"/>
          <w:szCs w:val="20"/>
          <w:shd w:val="clear" w:color="auto" w:fill="FFFFFF"/>
          <w:lang w:val="hy-AM" w:eastAsia="ru-RU"/>
        </w:rPr>
        <w:t>Հարկային օրենսգիրք, 324 հ.</w:t>
      </w:r>
      <w:r w:rsidRPr="008F7A64">
        <w:rPr>
          <w:rFonts w:ascii="GHEA Grapalat" w:eastAsia="Times New Roman" w:hAnsi="GHEA Grapalat" w:cs="Times New Roman"/>
          <w:sz w:val="20"/>
          <w:szCs w:val="20"/>
          <w:shd w:val="clear" w:color="auto" w:fill="FFFFFF"/>
          <w:lang w:val="hy-AM" w:eastAsia="ru-RU"/>
        </w:rPr>
        <w:t>)</w:t>
      </w:r>
    </w:p>
    <w:p w14:paraId="135F6606" w14:textId="4DD9A8C7" w:rsidR="00F7640A" w:rsidRPr="008F7A64" w:rsidRDefault="00F7640A" w:rsidP="00054A51">
      <w:pPr>
        <w:shd w:val="clear" w:color="auto" w:fill="FFFFFF"/>
        <w:tabs>
          <w:tab w:val="left" w:pos="-284"/>
          <w:tab w:val="left" w:pos="142"/>
          <w:tab w:val="left" w:pos="284"/>
          <w:tab w:val="left" w:pos="426"/>
          <w:tab w:val="left" w:pos="1843"/>
        </w:tabs>
        <w:spacing w:after="0" w:line="276" w:lineRule="auto"/>
        <w:ind w:left="-426" w:firstLine="710"/>
        <w:jc w:val="right"/>
        <w:rPr>
          <w:rFonts w:ascii="GHEA Grapalat" w:eastAsia="Times New Roman" w:hAnsi="GHEA Grapalat" w:cs="Times New Roman"/>
          <w:sz w:val="20"/>
          <w:szCs w:val="20"/>
          <w:shd w:val="clear" w:color="auto" w:fill="FFFFFF"/>
          <w:lang w:val="hy-AM" w:eastAsia="ru-RU"/>
        </w:rPr>
      </w:pPr>
    </w:p>
    <w:p w14:paraId="322CC7C4" w14:textId="77777777" w:rsidR="00F7640A" w:rsidRPr="008F7A64" w:rsidRDefault="00F7640A" w:rsidP="00054A51">
      <w:pPr>
        <w:shd w:val="clear" w:color="auto" w:fill="FFFFFF"/>
        <w:tabs>
          <w:tab w:val="left" w:pos="-284"/>
          <w:tab w:val="left" w:pos="142"/>
          <w:tab w:val="left" w:pos="284"/>
          <w:tab w:val="left" w:pos="426"/>
          <w:tab w:val="left" w:pos="1843"/>
        </w:tabs>
        <w:spacing w:after="0" w:line="276" w:lineRule="auto"/>
        <w:ind w:left="-426" w:firstLine="710"/>
        <w:jc w:val="right"/>
        <w:rPr>
          <w:rFonts w:ascii="GHEA Grapalat" w:eastAsia="Times New Roman" w:hAnsi="GHEA Grapalat" w:cs="Times New Roman"/>
          <w:sz w:val="20"/>
          <w:szCs w:val="20"/>
          <w:shd w:val="clear" w:color="auto" w:fill="FFFFFF"/>
          <w:lang w:val="hy-AM" w:eastAsia="ru-RU"/>
        </w:rPr>
      </w:pPr>
    </w:p>
    <w:p w14:paraId="29702FBF" w14:textId="6FAAC2D2" w:rsidR="00F7640A" w:rsidRPr="00F7640A" w:rsidRDefault="00F7640A" w:rsidP="00F7640A">
      <w:pPr>
        <w:shd w:val="clear" w:color="auto" w:fill="FFFFFF"/>
        <w:tabs>
          <w:tab w:val="left" w:pos="-284"/>
          <w:tab w:val="left" w:pos="142"/>
          <w:tab w:val="left" w:pos="284"/>
          <w:tab w:val="left" w:pos="426"/>
          <w:tab w:val="left" w:pos="709"/>
          <w:tab w:val="left" w:pos="1843"/>
        </w:tabs>
        <w:spacing w:after="0" w:line="276" w:lineRule="auto"/>
        <w:ind w:left="-426" w:firstLine="710"/>
        <w:jc w:val="both"/>
        <w:rPr>
          <w:rFonts w:ascii="GHEA Grapalat" w:eastAsia="Times New Roman" w:hAnsi="GHEA Grapalat" w:cs="Times New Roman"/>
          <w:b/>
          <w:bCs/>
          <w:sz w:val="24"/>
          <w:szCs w:val="24"/>
          <w:shd w:val="clear" w:color="auto" w:fill="FFFFFF"/>
          <w:lang w:val="hy-AM" w:eastAsia="ru-RU"/>
        </w:rPr>
      </w:pPr>
      <w:r>
        <w:rPr>
          <w:rFonts w:ascii="GHEA Grapalat" w:eastAsia="Times New Roman" w:hAnsi="GHEA Grapalat" w:cs="Times New Roman"/>
          <w:b/>
          <w:bCs/>
          <w:sz w:val="24"/>
          <w:szCs w:val="24"/>
          <w:shd w:val="clear" w:color="auto" w:fill="FFFFFF"/>
          <w:lang w:val="hy-AM" w:eastAsia="ru-RU"/>
        </w:rPr>
        <w:t>34</w:t>
      </w:r>
      <w:r w:rsidRPr="00F7640A">
        <w:rPr>
          <w:rFonts w:ascii="GHEA Grapalat" w:eastAsia="Times New Roman" w:hAnsi="GHEA Grapalat" w:cs="Times New Roman"/>
          <w:b/>
          <w:bCs/>
          <w:sz w:val="24"/>
          <w:szCs w:val="24"/>
          <w:shd w:val="clear" w:color="auto" w:fill="FFFFFF"/>
          <w:lang w:val="hy-AM" w:eastAsia="ru-RU"/>
        </w:rPr>
        <w:t>.</w:t>
      </w:r>
      <w:r w:rsidRPr="00F7640A">
        <w:rPr>
          <w:rFonts w:ascii="GHEA Grapalat" w:eastAsia="Times New Roman" w:hAnsi="GHEA Grapalat" w:cs="Times New Roman"/>
          <w:b/>
          <w:bCs/>
          <w:sz w:val="24"/>
          <w:szCs w:val="24"/>
          <w:shd w:val="clear" w:color="auto" w:fill="FFFFFF"/>
          <w:lang w:val="hy-AM" w:eastAsia="ru-RU"/>
        </w:rPr>
        <w:tab/>
        <w:t>Աճուրդի կազմակերպիչը որոշում է հրաժարվել աճուրդից բացումից 2 օր առաջ՝ առանց պատճառաբանության։ Մասնակիցները արդեն մուծել էին նախավճար և ծախսեր էին կատարել լոտը ուսումնասիրելու համար։ Ի՞նչ պարտավորություն ունի տվյալ դեպքում աճուրդի կազմակերպիչը։</w:t>
      </w:r>
    </w:p>
    <w:p w14:paraId="4FE47DFD" w14:textId="77777777" w:rsidR="00F7640A" w:rsidRPr="00F7640A" w:rsidRDefault="00F7640A" w:rsidP="00F7640A">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F7640A">
        <w:rPr>
          <w:rFonts w:ascii="GHEA Grapalat" w:eastAsia="Times New Roman" w:hAnsi="GHEA Grapalat" w:cs="Times New Roman"/>
          <w:sz w:val="24"/>
          <w:szCs w:val="24"/>
          <w:shd w:val="clear" w:color="auto" w:fill="FFFFFF"/>
          <w:lang w:val="hy-AM" w:eastAsia="ru-RU"/>
        </w:rPr>
        <w:t>1) Պարտավոր է վերադարձնել միայն նախավճարը։</w:t>
      </w:r>
    </w:p>
    <w:p w14:paraId="0BC23751" w14:textId="77777777" w:rsidR="00F7640A" w:rsidRPr="00F7640A" w:rsidRDefault="00F7640A" w:rsidP="00F7640A">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F7640A">
        <w:rPr>
          <w:rFonts w:ascii="GHEA Grapalat" w:eastAsia="Times New Roman" w:hAnsi="GHEA Grapalat" w:cs="Times New Roman"/>
          <w:sz w:val="24"/>
          <w:szCs w:val="24"/>
          <w:highlight w:val="yellow"/>
          <w:shd w:val="clear" w:color="auto" w:fill="FFFFFF"/>
          <w:lang w:val="hy-AM" w:eastAsia="ru-RU"/>
        </w:rPr>
        <w:t>2) Պարտավոր է վերադարձնել նախավճարն ու հատուցել իրական վնասները։</w:t>
      </w:r>
    </w:p>
    <w:p w14:paraId="34D0E130" w14:textId="77777777" w:rsidR="00F7640A" w:rsidRPr="00F7640A" w:rsidRDefault="00F7640A" w:rsidP="00F7640A">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F7640A">
        <w:rPr>
          <w:rFonts w:ascii="GHEA Grapalat" w:eastAsia="Times New Roman" w:hAnsi="GHEA Grapalat" w:cs="Times New Roman"/>
          <w:sz w:val="24"/>
          <w:szCs w:val="24"/>
          <w:shd w:val="clear" w:color="auto" w:fill="FFFFFF"/>
          <w:lang w:val="hy-AM" w:eastAsia="ru-RU"/>
        </w:rPr>
        <w:t>3) Պարտավոր չէ որևէ բան վերադարձնել։</w:t>
      </w:r>
    </w:p>
    <w:p w14:paraId="4C5BC235" w14:textId="1BF128CF" w:rsidR="00F7640A" w:rsidRDefault="00F7640A" w:rsidP="00F7640A">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F7640A">
        <w:rPr>
          <w:rFonts w:ascii="GHEA Grapalat" w:eastAsia="Times New Roman" w:hAnsi="GHEA Grapalat" w:cs="Times New Roman"/>
          <w:sz w:val="24"/>
          <w:szCs w:val="24"/>
          <w:shd w:val="clear" w:color="auto" w:fill="FFFFFF"/>
          <w:lang w:val="hy-AM" w:eastAsia="ru-RU"/>
        </w:rPr>
        <w:t>4) Պետք է կազմակերպել նոր աճուրդ նույն օրը։</w:t>
      </w:r>
    </w:p>
    <w:p w14:paraId="0DB75BF4" w14:textId="04801D28" w:rsidR="00F7640A" w:rsidRPr="00F7640A" w:rsidRDefault="00F7640A" w:rsidP="00F7640A">
      <w:pPr>
        <w:shd w:val="clear" w:color="auto" w:fill="FFFFFF"/>
        <w:tabs>
          <w:tab w:val="left" w:pos="-284"/>
          <w:tab w:val="left" w:pos="142"/>
          <w:tab w:val="left" w:pos="284"/>
          <w:tab w:val="left" w:pos="426"/>
          <w:tab w:val="left" w:pos="1843"/>
        </w:tabs>
        <w:spacing w:after="0" w:line="276" w:lineRule="auto"/>
        <w:ind w:left="-426" w:firstLine="710"/>
        <w:jc w:val="right"/>
        <w:rPr>
          <w:rFonts w:ascii="GHEA Grapalat" w:eastAsia="Times New Roman" w:hAnsi="GHEA Grapalat" w:cs="Times New Roman"/>
          <w:sz w:val="20"/>
          <w:szCs w:val="20"/>
          <w:shd w:val="clear" w:color="auto" w:fill="FFFFFF"/>
          <w:lang w:val="hy-AM" w:eastAsia="ru-RU"/>
        </w:rPr>
      </w:pPr>
      <w:r w:rsidRPr="00F7640A">
        <w:rPr>
          <w:rFonts w:ascii="GHEA Grapalat" w:eastAsia="Times New Roman" w:hAnsi="GHEA Grapalat" w:cs="Times New Roman"/>
          <w:sz w:val="20"/>
          <w:szCs w:val="20"/>
          <w:shd w:val="clear" w:color="auto" w:fill="FFFFFF"/>
          <w:lang w:val="hy-AM" w:eastAsia="ru-RU"/>
        </w:rPr>
        <w:t>(</w:t>
      </w:r>
      <w:r>
        <w:rPr>
          <w:rFonts w:ascii="GHEA Grapalat" w:eastAsia="Times New Roman" w:hAnsi="GHEA Grapalat" w:cs="Times New Roman"/>
          <w:sz w:val="20"/>
          <w:szCs w:val="20"/>
          <w:shd w:val="clear" w:color="auto" w:fill="FFFFFF"/>
          <w:lang w:val="hy-AM" w:eastAsia="ru-RU"/>
        </w:rPr>
        <w:t>Հրապարակային սակարկությունների մասին օրենք, 12հ., 1-ին մաս</w:t>
      </w:r>
      <w:r w:rsidRPr="00F7640A">
        <w:rPr>
          <w:rFonts w:ascii="GHEA Grapalat" w:eastAsia="Times New Roman" w:hAnsi="GHEA Grapalat" w:cs="Times New Roman"/>
          <w:sz w:val="20"/>
          <w:szCs w:val="20"/>
          <w:shd w:val="clear" w:color="auto" w:fill="FFFFFF"/>
          <w:lang w:val="hy-AM" w:eastAsia="ru-RU"/>
        </w:rPr>
        <w:t>)</w:t>
      </w:r>
    </w:p>
    <w:p w14:paraId="5186C80D" w14:textId="3AB584BF" w:rsidR="003C1BA3" w:rsidRDefault="003C1BA3" w:rsidP="004816DF">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p>
    <w:p w14:paraId="7E01E621" w14:textId="10700C95" w:rsidR="00054A51" w:rsidRPr="00054A51" w:rsidRDefault="00F7640A" w:rsidP="00054A51">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b/>
          <w:bCs/>
          <w:sz w:val="24"/>
          <w:szCs w:val="24"/>
          <w:shd w:val="clear" w:color="auto" w:fill="FFFFFF"/>
          <w:lang w:val="hy-AM" w:eastAsia="ru-RU"/>
        </w:rPr>
      </w:pPr>
      <w:r>
        <w:rPr>
          <w:rFonts w:ascii="GHEA Grapalat" w:eastAsia="Times New Roman" w:hAnsi="GHEA Grapalat" w:cs="Times New Roman"/>
          <w:b/>
          <w:bCs/>
          <w:sz w:val="24"/>
          <w:szCs w:val="24"/>
          <w:shd w:val="clear" w:color="auto" w:fill="FFFFFF"/>
          <w:lang w:val="hy-AM" w:eastAsia="ru-RU"/>
        </w:rPr>
        <w:lastRenderedPageBreak/>
        <w:t>35</w:t>
      </w:r>
      <w:r w:rsidR="00054A51" w:rsidRPr="00054A51">
        <w:rPr>
          <w:rFonts w:ascii="Cambria Math" w:eastAsia="Times New Roman" w:hAnsi="Cambria Math" w:cs="Cambria Math"/>
          <w:b/>
          <w:bCs/>
          <w:sz w:val="24"/>
          <w:szCs w:val="24"/>
          <w:shd w:val="clear" w:color="auto" w:fill="FFFFFF"/>
          <w:lang w:val="hy-AM" w:eastAsia="ru-RU"/>
        </w:rPr>
        <w:t>․</w:t>
      </w:r>
      <w:r w:rsidR="00054A51" w:rsidRPr="00054A51">
        <w:rPr>
          <w:rFonts w:ascii="GHEA Grapalat" w:eastAsia="Times New Roman" w:hAnsi="GHEA Grapalat" w:cs="Times New Roman"/>
          <w:b/>
          <w:bCs/>
          <w:sz w:val="24"/>
          <w:szCs w:val="24"/>
          <w:shd w:val="clear" w:color="auto" w:fill="FFFFFF"/>
          <w:lang w:val="hy-AM" w:eastAsia="ru-RU"/>
        </w:rPr>
        <w:t xml:space="preserve"> Հրապարակային սակարկությանը մասնակցելու համար ներկայացվել է մեկ հայտ։ Հայտատուն ստացել է աճուրդին մասնակցելու իրավունք, վճարվել է նաև նախավճարն ու մասնակցության վճարը, սակայն միակ մասնակիցը աճուրդի քայլ չի կատարում։ Կարո՞ղ է սակարկությունը անցկացվել մեկ մասնակցով և ի՞նչ հետևանք է առաջանում այս դեպքում։</w:t>
      </w:r>
    </w:p>
    <w:p w14:paraId="29E6704F" w14:textId="77777777" w:rsidR="00054A51" w:rsidRPr="00054A51" w:rsidRDefault="00054A51" w:rsidP="00054A51">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054A51">
        <w:rPr>
          <w:rFonts w:ascii="GHEA Grapalat" w:eastAsia="Times New Roman" w:hAnsi="GHEA Grapalat" w:cs="Times New Roman"/>
          <w:sz w:val="24"/>
          <w:szCs w:val="24"/>
          <w:shd w:val="clear" w:color="auto" w:fill="FFFFFF"/>
          <w:lang w:val="hy-AM" w:eastAsia="ru-RU"/>
        </w:rPr>
        <w:t>1) Այո, սակայն աճուրդի քայլ չկատարվելու դեպքում անցկացվում է հերթական աճուրդ։</w:t>
      </w:r>
    </w:p>
    <w:p w14:paraId="086F44F8" w14:textId="1F88B668" w:rsidR="00054A51" w:rsidRPr="00054A51" w:rsidRDefault="00054A51" w:rsidP="00054A51">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054A51">
        <w:rPr>
          <w:rFonts w:ascii="GHEA Grapalat" w:eastAsia="Times New Roman" w:hAnsi="GHEA Grapalat" w:cs="Times New Roman"/>
          <w:sz w:val="24"/>
          <w:szCs w:val="24"/>
          <w:shd w:val="clear" w:color="auto" w:fill="FFFFFF"/>
          <w:lang w:val="hy-AM" w:eastAsia="ru-RU"/>
        </w:rPr>
        <w:t>2) Ոչ, աճուրդ</w:t>
      </w:r>
      <w:r w:rsidR="00B014E9">
        <w:rPr>
          <w:rFonts w:ascii="GHEA Grapalat" w:eastAsia="Times New Roman" w:hAnsi="GHEA Grapalat" w:cs="Times New Roman"/>
          <w:sz w:val="24"/>
          <w:szCs w:val="24"/>
          <w:shd w:val="clear" w:color="auto" w:fill="FFFFFF"/>
          <w:lang w:val="hy-AM" w:eastAsia="ru-RU"/>
        </w:rPr>
        <w:t>ը չի կարող անցկացվել մեկ մասնակ</w:t>
      </w:r>
      <w:r w:rsidRPr="00054A51">
        <w:rPr>
          <w:rFonts w:ascii="GHEA Grapalat" w:eastAsia="Times New Roman" w:hAnsi="GHEA Grapalat" w:cs="Times New Roman"/>
          <w:sz w:val="24"/>
          <w:szCs w:val="24"/>
          <w:shd w:val="clear" w:color="auto" w:fill="FFFFFF"/>
          <w:lang w:val="hy-AM" w:eastAsia="ru-RU"/>
        </w:rPr>
        <w:t>ցով։</w:t>
      </w:r>
    </w:p>
    <w:p w14:paraId="2FB58F66" w14:textId="77777777" w:rsidR="00054A51" w:rsidRPr="00054A51" w:rsidRDefault="00054A51" w:rsidP="00054A51">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F7640A">
        <w:rPr>
          <w:rFonts w:ascii="GHEA Grapalat" w:eastAsia="Times New Roman" w:hAnsi="GHEA Grapalat" w:cs="Times New Roman"/>
          <w:sz w:val="24"/>
          <w:szCs w:val="24"/>
          <w:highlight w:val="yellow"/>
          <w:shd w:val="clear" w:color="auto" w:fill="FFFFFF"/>
          <w:lang w:val="hy-AM" w:eastAsia="ru-RU"/>
        </w:rPr>
        <w:t>3) Այո, հայտատուն համարվում է լոտի մեկնարկային գնով աճուրդի հաղթող:</w:t>
      </w:r>
    </w:p>
    <w:p w14:paraId="634B0376" w14:textId="77777777" w:rsidR="00054A51" w:rsidRPr="00054A51" w:rsidRDefault="00054A51" w:rsidP="00054A51">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r w:rsidRPr="00054A51">
        <w:rPr>
          <w:rFonts w:ascii="GHEA Grapalat" w:eastAsia="Times New Roman" w:hAnsi="GHEA Grapalat" w:cs="Times New Roman"/>
          <w:sz w:val="24"/>
          <w:szCs w:val="24"/>
          <w:shd w:val="clear" w:color="auto" w:fill="FFFFFF"/>
          <w:lang w:val="hy-AM" w:eastAsia="ru-RU"/>
        </w:rPr>
        <w:t>4) Այո, բայց միայն եթե կազմակերպիչը համաձայն է։</w:t>
      </w:r>
    </w:p>
    <w:p w14:paraId="60B26E0C" w14:textId="77777777" w:rsidR="003C1BA3" w:rsidRPr="004816DF" w:rsidRDefault="003C1BA3" w:rsidP="004816DF">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p>
    <w:p w14:paraId="2AC29F97" w14:textId="77777777" w:rsidR="004816DF" w:rsidRPr="004816DF" w:rsidRDefault="004816DF" w:rsidP="004816DF">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p>
    <w:p w14:paraId="07712DD0" w14:textId="01B1A71E" w:rsidR="004816DF" w:rsidRPr="00054A51" w:rsidRDefault="00054A51" w:rsidP="00054A51">
      <w:pPr>
        <w:shd w:val="clear" w:color="auto" w:fill="FFFFFF"/>
        <w:tabs>
          <w:tab w:val="left" w:pos="-284"/>
          <w:tab w:val="left" w:pos="142"/>
          <w:tab w:val="left" w:pos="284"/>
          <w:tab w:val="left" w:pos="426"/>
          <w:tab w:val="left" w:pos="1843"/>
        </w:tabs>
        <w:spacing w:after="0" w:line="276" w:lineRule="auto"/>
        <w:ind w:left="-426" w:firstLine="710"/>
        <w:jc w:val="right"/>
        <w:rPr>
          <w:rFonts w:ascii="GHEA Grapalat" w:eastAsia="Times New Roman" w:hAnsi="GHEA Grapalat" w:cs="Times New Roman"/>
          <w:sz w:val="20"/>
          <w:szCs w:val="20"/>
          <w:shd w:val="clear" w:color="auto" w:fill="FFFFFF"/>
          <w:lang w:val="hy-AM" w:eastAsia="ru-RU"/>
        </w:rPr>
      </w:pPr>
      <w:r w:rsidRPr="00054A51">
        <w:rPr>
          <w:rFonts w:ascii="GHEA Grapalat" w:eastAsia="Times New Roman" w:hAnsi="GHEA Grapalat" w:cs="Times New Roman"/>
          <w:sz w:val="20"/>
          <w:szCs w:val="20"/>
          <w:shd w:val="clear" w:color="auto" w:fill="FFFFFF"/>
          <w:lang w:val="hy-AM" w:eastAsia="ru-RU"/>
        </w:rPr>
        <w:t xml:space="preserve">(Նախարարի </w:t>
      </w:r>
      <w:r>
        <w:rPr>
          <w:rFonts w:ascii="GHEA Grapalat" w:eastAsia="Times New Roman" w:hAnsi="GHEA Grapalat" w:cs="Times New Roman"/>
          <w:sz w:val="20"/>
          <w:szCs w:val="20"/>
          <w:shd w:val="clear" w:color="auto" w:fill="FFFFFF"/>
          <w:lang w:val="hy-AM" w:eastAsia="ru-RU"/>
        </w:rPr>
        <w:t xml:space="preserve">16.03.2020թ. </w:t>
      </w:r>
      <w:r w:rsidRPr="00054A51">
        <w:rPr>
          <w:rFonts w:ascii="GHEA Grapalat" w:eastAsia="Times New Roman" w:hAnsi="GHEA Grapalat" w:cs="Times New Roman"/>
          <w:sz w:val="20"/>
          <w:szCs w:val="20"/>
          <w:shd w:val="clear" w:color="auto" w:fill="FFFFFF"/>
          <w:lang w:val="hy-AM" w:eastAsia="ru-RU"/>
        </w:rPr>
        <w:t>116-Ն հրաման</w:t>
      </w:r>
      <w:r>
        <w:rPr>
          <w:rFonts w:ascii="GHEA Grapalat" w:eastAsia="Times New Roman" w:hAnsi="GHEA Grapalat" w:cs="Times New Roman"/>
          <w:sz w:val="20"/>
          <w:szCs w:val="20"/>
          <w:shd w:val="clear" w:color="auto" w:fill="FFFFFF"/>
          <w:lang w:val="hy-AM" w:eastAsia="ru-RU"/>
        </w:rPr>
        <w:t>, 29-րդ կետ</w:t>
      </w:r>
      <w:r w:rsidRPr="00054A51">
        <w:rPr>
          <w:rFonts w:ascii="GHEA Grapalat" w:eastAsia="Times New Roman" w:hAnsi="GHEA Grapalat" w:cs="Times New Roman"/>
          <w:sz w:val="20"/>
          <w:szCs w:val="20"/>
          <w:shd w:val="clear" w:color="auto" w:fill="FFFFFF"/>
          <w:lang w:val="hy-AM" w:eastAsia="ru-RU"/>
        </w:rPr>
        <w:t>)</w:t>
      </w:r>
    </w:p>
    <w:p w14:paraId="344B610E" w14:textId="77777777" w:rsidR="00110454" w:rsidRPr="00B53445" w:rsidRDefault="00110454" w:rsidP="007D42E4">
      <w:pPr>
        <w:shd w:val="clear" w:color="auto" w:fill="FFFFFF"/>
        <w:tabs>
          <w:tab w:val="left" w:pos="-284"/>
          <w:tab w:val="left" w:pos="142"/>
          <w:tab w:val="left" w:pos="284"/>
          <w:tab w:val="left" w:pos="426"/>
          <w:tab w:val="left" w:pos="1843"/>
        </w:tabs>
        <w:spacing w:after="0" w:line="276" w:lineRule="auto"/>
        <w:ind w:left="-426" w:firstLine="710"/>
        <w:jc w:val="both"/>
        <w:rPr>
          <w:rFonts w:ascii="GHEA Grapalat" w:eastAsia="Times New Roman" w:hAnsi="GHEA Grapalat" w:cs="Times New Roman"/>
          <w:sz w:val="24"/>
          <w:szCs w:val="24"/>
          <w:shd w:val="clear" w:color="auto" w:fill="FFFFFF"/>
          <w:lang w:val="hy-AM" w:eastAsia="ru-RU"/>
        </w:rPr>
      </w:pPr>
    </w:p>
    <w:sectPr w:rsidR="00110454" w:rsidRPr="00B53445" w:rsidSect="00427F57">
      <w:pgSz w:w="12240" w:h="15840"/>
      <w:pgMar w:top="851" w:right="851" w:bottom="851" w:left="85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E1DDEDD" w16cex:dateUtc="2025-11-29T17:20:00Z"/>
  <w16cex:commentExtensible w16cex:durableId="5735A1FF" w16cex:dateUtc="2025-11-29T1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C09DAF" w16cid:durableId="2CCF2F15"/>
  <w16cid:commentId w16cid:paraId="611C5342" w16cid:durableId="6E1DDEDD"/>
  <w16cid:commentId w16cid:paraId="418950F1" w16cid:durableId="5735A1F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Unicode">
    <w:altName w:val="Yu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4103"/>
    <w:multiLevelType w:val="hybridMultilevel"/>
    <w:tmpl w:val="721C28A4"/>
    <w:lvl w:ilvl="0" w:tplc="6C4E533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1D5D2B"/>
    <w:multiLevelType w:val="hybridMultilevel"/>
    <w:tmpl w:val="61F8F42A"/>
    <w:lvl w:ilvl="0" w:tplc="782A49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AF2A07"/>
    <w:multiLevelType w:val="hybridMultilevel"/>
    <w:tmpl w:val="06CAF614"/>
    <w:lvl w:ilvl="0" w:tplc="C53C3A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1D74DA"/>
    <w:multiLevelType w:val="multilevel"/>
    <w:tmpl w:val="63727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73676C"/>
    <w:multiLevelType w:val="hybridMultilevel"/>
    <w:tmpl w:val="EBC6A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14B2A"/>
    <w:multiLevelType w:val="hybridMultilevel"/>
    <w:tmpl w:val="4E78AECE"/>
    <w:lvl w:ilvl="0" w:tplc="FFFFFFFF">
      <w:start w:val="1"/>
      <w:numFmt w:val="decimal"/>
      <w:lvlText w:val="%1)"/>
      <w:lvlJc w:val="left"/>
      <w:pPr>
        <w:ind w:left="1495" w:hanging="360"/>
      </w:pPr>
      <w:rPr>
        <w:rFonts w:ascii="GHEA Grapalat" w:eastAsia="Times New Roman" w:hAnsi="GHEA Grapalat" w:cs="Times New Roman"/>
        <w:color w:val="auto"/>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6" w15:restartNumberingAfterBreak="0">
    <w:nsid w:val="13DB6B74"/>
    <w:multiLevelType w:val="hybridMultilevel"/>
    <w:tmpl w:val="65DE8E7A"/>
    <w:lvl w:ilvl="0" w:tplc="FFFFFFFF">
      <w:start w:val="1"/>
      <w:numFmt w:val="decimal"/>
      <w:lvlText w:val="%1)"/>
      <w:lvlJc w:val="left"/>
      <w:pPr>
        <w:ind w:left="1495" w:hanging="360"/>
      </w:pPr>
      <w:rPr>
        <w:rFonts w:ascii="GHEA Grapalat" w:eastAsia="Times New Roman" w:hAnsi="GHEA Grapalat" w:cs="Times New Roman"/>
        <w:color w:val="auto"/>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7" w15:restartNumberingAfterBreak="0">
    <w:nsid w:val="13F26F21"/>
    <w:multiLevelType w:val="hybridMultilevel"/>
    <w:tmpl w:val="39A25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576331"/>
    <w:multiLevelType w:val="hybridMultilevel"/>
    <w:tmpl w:val="2B7C8A02"/>
    <w:lvl w:ilvl="0" w:tplc="04090011">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9" w15:restartNumberingAfterBreak="0">
    <w:nsid w:val="1FBB7EE7"/>
    <w:multiLevelType w:val="hybridMultilevel"/>
    <w:tmpl w:val="04300AF0"/>
    <w:lvl w:ilvl="0" w:tplc="0B3A34E0">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9E6F93"/>
    <w:multiLevelType w:val="multilevel"/>
    <w:tmpl w:val="6770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E43B2"/>
    <w:multiLevelType w:val="hybridMultilevel"/>
    <w:tmpl w:val="93442F6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2D183C3A"/>
    <w:multiLevelType w:val="multilevel"/>
    <w:tmpl w:val="27AE8F4C"/>
    <w:lvl w:ilvl="0">
      <w:start w:val="1"/>
      <w:numFmt w:val="decimal"/>
      <w:lvlText w:val="%1."/>
      <w:lvlJc w:val="left"/>
      <w:pPr>
        <w:tabs>
          <w:tab w:val="num" w:pos="720"/>
        </w:tabs>
        <w:ind w:left="720" w:hanging="360"/>
      </w:pPr>
    </w:lvl>
    <w:lvl w:ilvl="1">
      <w:start w:val="1"/>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5E26B2"/>
    <w:multiLevelType w:val="multilevel"/>
    <w:tmpl w:val="F8F0B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396F15"/>
    <w:multiLevelType w:val="hybridMultilevel"/>
    <w:tmpl w:val="34CE297C"/>
    <w:lvl w:ilvl="0" w:tplc="04090011">
      <w:start w:val="1"/>
      <w:numFmt w:val="decimal"/>
      <w:lvlText w:val="%1)"/>
      <w:lvlJc w:val="left"/>
      <w:pPr>
        <w:ind w:left="1446" w:hanging="360"/>
      </w:pPr>
    </w:lvl>
    <w:lvl w:ilvl="1" w:tplc="04090011">
      <w:start w:val="1"/>
      <w:numFmt w:val="decimal"/>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5" w15:restartNumberingAfterBreak="0">
    <w:nsid w:val="2F8E2560"/>
    <w:multiLevelType w:val="hybridMultilevel"/>
    <w:tmpl w:val="0A42F91A"/>
    <w:lvl w:ilvl="0" w:tplc="24F89C70">
      <w:start w:val="1"/>
      <w:numFmt w:val="decimal"/>
      <w:lvlText w:val="%1)"/>
      <w:lvlJc w:val="left"/>
      <w:pPr>
        <w:ind w:left="1495"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6" w15:restartNumberingAfterBreak="0">
    <w:nsid w:val="3BAC70E1"/>
    <w:multiLevelType w:val="hybridMultilevel"/>
    <w:tmpl w:val="A140989E"/>
    <w:lvl w:ilvl="0" w:tplc="06680D96">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C107B4"/>
    <w:multiLevelType w:val="hybridMultilevel"/>
    <w:tmpl w:val="8D48673A"/>
    <w:lvl w:ilvl="0" w:tplc="43F8E6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CD273A"/>
    <w:multiLevelType w:val="hybridMultilevel"/>
    <w:tmpl w:val="19AADC46"/>
    <w:lvl w:ilvl="0" w:tplc="04090011">
      <w:start w:val="1"/>
      <w:numFmt w:val="decimal"/>
      <w:lvlText w:val="%1)"/>
      <w:lvlJc w:val="left"/>
      <w:pPr>
        <w:ind w:left="2166" w:hanging="360"/>
      </w:pPr>
    </w:lvl>
    <w:lvl w:ilvl="1" w:tplc="04090019" w:tentative="1">
      <w:start w:val="1"/>
      <w:numFmt w:val="lowerLetter"/>
      <w:lvlText w:val="%2."/>
      <w:lvlJc w:val="left"/>
      <w:pPr>
        <w:ind w:left="2886" w:hanging="360"/>
      </w:pPr>
    </w:lvl>
    <w:lvl w:ilvl="2" w:tplc="0409001B" w:tentative="1">
      <w:start w:val="1"/>
      <w:numFmt w:val="lowerRoman"/>
      <w:lvlText w:val="%3."/>
      <w:lvlJc w:val="right"/>
      <w:pPr>
        <w:ind w:left="3606" w:hanging="180"/>
      </w:pPr>
    </w:lvl>
    <w:lvl w:ilvl="3" w:tplc="0409000F" w:tentative="1">
      <w:start w:val="1"/>
      <w:numFmt w:val="decimal"/>
      <w:lvlText w:val="%4."/>
      <w:lvlJc w:val="left"/>
      <w:pPr>
        <w:ind w:left="4326" w:hanging="360"/>
      </w:pPr>
    </w:lvl>
    <w:lvl w:ilvl="4" w:tplc="04090019" w:tentative="1">
      <w:start w:val="1"/>
      <w:numFmt w:val="lowerLetter"/>
      <w:lvlText w:val="%5."/>
      <w:lvlJc w:val="left"/>
      <w:pPr>
        <w:ind w:left="5046" w:hanging="360"/>
      </w:pPr>
    </w:lvl>
    <w:lvl w:ilvl="5" w:tplc="0409001B" w:tentative="1">
      <w:start w:val="1"/>
      <w:numFmt w:val="lowerRoman"/>
      <w:lvlText w:val="%6."/>
      <w:lvlJc w:val="right"/>
      <w:pPr>
        <w:ind w:left="5766" w:hanging="180"/>
      </w:pPr>
    </w:lvl>
    <w:lvl w:ilvl="6" w:tplc="0409000F" w:tentative="1">
      <w:start w:val="1"/>
      <w:numFmt w:val="decimal"/>
      <w:lvlText w:val="%7."/>
      <w:lvlJc w:val="left"/>
      <w:pPr>
        <w:ind w:left="6486" w:hanging="360"/>
      </w:pPr>
    </w:lvl>
    <w:lvl w:ilvl="7" w:tplc="04090019" w:tentative="1">
      <w:start w:val="1"/>
      <w:numFmt w:val="lowerLetter"/>
      <w:lvlText w:val="%8."/>
      <w:lvlJc w:val="left"/>
      <w:pPr>
        <w:ind w:left="7206" w:hanging="360"/>
      </w:pPr>
    </w:lvl>
    <w:lvl w:ilvl="8" w:tplc="0409001B" w:tentative="1">
      <w:start w:val="1"/>
      <w:numFmt w:val="lowerRoman"/>
      <w:lvlText w:val="%9."/>
      <w:lvlJc w:val="right"/>
      <w:pPr>
        <w:ind w:left="7926" w:hanging="180"/>
      </w:pPr>
    </w:lvl>
  </w:abstractNum>
  <w:abstractNum w:abstractNumId="19" w15:restartNumberingAfterBreak="0">
    <w:nsid w:val="481755FF"/>
    <w:multiLevelType w:val="multilevel"/>
    <w:tmpl w:val="B72C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5A6793"/>
    <w:multiLevelType w:val="hybridMultilevel"/>
    <w:tmpl w:val="6F64B2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4DC668F6"/>
    <w:multiLevelType w:val="hybridMultilevel"/>
    <w:tmpl w:val="E2D0F7B2"/>
    <w:lvl w:ilvl="0" w:tplc="04190011">
      <w:start w:val="1"/>
      <w:numFmt w:val="decimal"/>
      <w:lvlText w:val="%1)"/>
      <w:lvlJc w:val="left"/>
      <w:pPr>
        <w:ind w:left="588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B02527"/>
    <w:multiLevelType w:val="hybridMultilevel"/>
    <w:tmpl w:val="12627B2E"/>
    <w:lvl w:ilvl="0" w:tplc="D8AE3D9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D60252"/>
    <w:multiLevelType w:val="hybridMultilevel"/>
    <w:tmpl w:val="50F4341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88829E0"/>
    <w:multiLevelType w:val="multilevel"/>
    <w:tmpl w:val="4D72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D67E0F"/>
    <w:multiLevelType w:val="hybridMultilevel"/>
    <w:tmpl w:val="D93C8178"/>
    <w:lvl w:ilvl="0" w:tplc="5DC6D51A">
      <w:start w:val="1"/>
      <w:numFmt w:val="decimal"/>
      <w:lvlText w:val="%1)"/>
      <w:lvlJc w:val="left"/>
      <w:pPr>
        <w:ind w:left="2166" w:hanging="360"/>
      </w:pPr>
      <w:rPr>
        <w:lang w:val="en-US"/>
      </w:rPr>
    </w:lvl>
    <w:lvl w:ilvl="1" w:tplc="04090019" w:tentative="1">
      <w:start w:val="1"/>
      <w:numFmt w:val="lowerLetter"/>
      <w:lvlText w:val="%2."/>
      <w:lvlJc w:val="left"/>
      <w:pPr>
        <w:ind w:left="2886" w:hanging="360"/>
      </w:pPr>
    </w:lvl>
    <w:lvl w:ilvl="2" w:tplc="0409001B" w:tentative="1">
      <w:start w:val="1"/>
      <w:numFmt w:val="lowerRoman"/>
      <w:lvlText w:val="%3."/>
      <w:lvlJc w:val="right"/>
      <w:pPr>
        <w:ind w:left="3606" w:hanging="180"/>
      </w:pPr>
    </w:lvl>
    <w:lvl w:ilvl="3" w:tplc="0409000F" w:tentative="1">
      <w:start w:val="1"/>
      <w:numFmt w:val="decimal"/>
      <w:lvlText w:val="%4."/>
      <w:lvlJc w:val="left"/>
      <w:pPr>
        <w:ind w:left="4326" w:hanging="360"/>
      </w:pPr>
    </w:lvl>
    <w:lvl w:ilvl="4" w:tplc="04090019" w:tentative="1">
      <w:start w:val="1"/>
      <w:numFmt w:val="lowerLetter"/>
      <w:lvlText w:val="%5."/>
      <w:lvlJc w:val="left"/>
      <w:pPr>
        <w:ind w:left="5046" w:hanging="360"/>
      </w:pPr>
    </w:lvl>
    <w:lvl w:ilvl="5" w:tplc="0409001B" w:tentative="1">
      <w:start w:val="1"/>
      <w:numFmt w:val="lowerRoman"/>
      <w:lvlText w:val="%6."/>
      <w:lvlJc w:val="right"/>
      <w:pPr>
        <w:ind w:left="5766" w:hanging="180"/>
      </w:pPr>
    </w:lvl>
    <w:lvl w:ilvl="6" w:tplc="0409000F" w:tentative="1">
      <w:start w:val="1"/>
      <w:numFmt w:val="decimal"/>
      <w:lvlText w:val="%7."/>
      <w:lvlJc w:val="left"/>
      <w:pPr>
        <w:ind w:left="6486" w:hanging="360"/>
      </w:pPr>
    </w:lvl>
    <w:lvl w:ilvl="7" w:tplc="04090019" w:tentative="1">
      <w:start w:val="1"/>
      <w:numFmt w:val="lowerLetter"/>
      <w:lvlText w:val="%8."/>
      <w:lvlJc w:val="left"/>
      <w:pPr>
        <w:ind w:left="7206" w:hanging="360"/>
      </w:pPr>
    </w:lvl>
    <w:lvl w:ilvl="8" w:tplc="0409001B" w:tentative="1">
      <w:start w:val="1"/>
      <w:numFmt w:val="lowerRoman"/>
      <w:lvlText w:val="%9."/>
      <w:lvlJc w:val="right"/>
      <w:pPr>
        <w:ind w:left="7926" w:hanging="180"/>
      </w:pPr>
    </w:lvl>
  </w:abstractNum>
  <w:abstractNum w:abstractNumId="26" w15:restartNumberingAfterBreak="0">
    <w:nsid w:val="6FE916A0"/>
    <w:multiLevelType w:val="hybridMultilevel"/>
    <w:tmpl w:val="727EB926"/>
    <w:lvl w:ilvl="0" w:tplc="0E5056C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5B1E58"/>
    <w:multiLevelType w:val="hybridMultilevel"/>
    <w:tmpl w:val="19AADC46"/>
    <w:lvl w:ilvl="0" w:tplc="04090011">
      <w:start w:val="1"/>
      <w:numFmt w:val="decimal"/>
      <w:lvlText w:val="%1)"/>
      <w:lvlJc w:val="left"/>
      <w:pPr>
        <w:ind w:left="2166" w:hanging="360"/>
      </w:pPr>
    </w:lvl>
    <w:lvl w:ilvl="1" w:tplc="04090019" w:tentative="1">
      <w:start w:val="1"/>
      <w:numFmt w:val="lowerLetter"/>
      <w:lvlText w:val="%2."/>
      <w:lvlJc w:val="left"/>
      <w:pPr>
        <w:ind w:left="2886" w:hanging="360"/>
      </w:pPr>
    </w:lvl>
    <w:lvl w:ilvl="2" w:tplc="0409001B" w:tentative="1">
      <w:start w:val="1"/>
      <w:numFmt w:val="lowerRoman"/>
      <w:lvlText w:val="%3."/>
      <w:lvlJc w:val="right"/>
      <w:pPr>
        <w:ind w:left="3606" w:hanging="180"/>
      </w:pPr>
    </w:lvl>
    <w:lvl w:ilvl="3" w:tplc="0409000F" w:tentative="1">
      <w:start w:val="1"/>
      <w:numFmt w:val="decimal"/>
      <w:lvlText w:val="%4."/>
      <w:lvlJc w:val="left"/>
      <w:pPr>
        <w:ind w:left="4326" w:hanging="360"/>
      </w:pPr>
    </w:lvl>
    <w:lvl w:ilvl="4" w:tplc="04090019" w:tentative="1">
      <w:start w:val="1"/>
      <w:numFmt w:val="lowerLetter"/>
      <w:lvlText w:val="%5."/>
      <w:lvlJc w:val="left"/>
      <w:pPr>
        <w:ind w:left="5046" w:hanging="360"/>
      </w:pPr>
    </w:lvl>
    <w:lvl w:ilvl="5" w:tplc="0409001B" w:tentative="1">
      <w:start w:val="1"/>
      <w:numFmt w:val="lowerRoman"/>
      <w:lvlText w:val="%6."/>
      <w:lvlJc w:val="right"/>
      <w:pPr>
        <w:ind w:left="5766" w:hanging="180"/>
      </w:pPr>
    </w:lvl>
    <w:lvl w:ilvl="6" w:tplc="0409000F" w:tentative="1">
      <w:start w:val="1"/>
      <w:numFmt w:val="decimal"/>
      <w:lvlText w:val="%7."/>
      <w:lvlJc w:val="left"/>
      <w:pPr>
        <w:ind w:left="6486" w:hanging="360"/>
      </w:pPr>
    </w:lvl>
    <w:lvl w:ilvl="7" w:tplc="04090019" w:tentative="1">
      <w:start w:val="1"/>
      <w:numFmt w:val="lowerLetter"/>
      <w:lvlText w:val="%8."/>
      <w:lvlJc w:val="left"/>
      <w:pPr>
        <w:ind w:left="7206" w:hanging="360"/>
      </w:pPr>
    </w:lvl>
    <w:lvl w:ilvl="8" w:tplc="0409001B" w:tentative="1">
      <w:start w:val="1"/>
      <w:numFmt w:val="lowerRoman"/>
      <w:lvlText w:val="%9."/>
      <w:lvlJc w:val="right"/>
      <w:pPr>
        <w:ind w:left="7926" w:hanging="180"/>
      </w:pPr>
    </w:lvl>
  </w:abstractNum>
  <w:abstractNum w:abstractNumId="28" w15:restartNumberingAfterBreak="0">
    <w:nsid w:val="7B094CA5"/>
    <w:multiLevelType w:val="hybridMultilevel"/>
    <w:tmpl w:val="1E448C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8"/>
  </w:num>
  <w:num w:numId="4">
    <w:abstractNumId w:val="2"/>
  </w:num>
  <w:num w:numId="5">
    <w:abstractNumId w:val="14"/>
  </w:num>
  <w:num w:numId="6">
    <w:abstractNumId w:val="19"/>
  </w:num>
  <w:num w:numId="7">
    <w:abstractNumId w:val="18"/>
  </w:num>
  <w:num w:numId="8">
    <w:abstractNumId w:val="10"/>
  </w:num>
  <w:num w:numId="9">
    <w:abstractNumId w:val="25"/>
  </w:num>
  <w:num w:numId="10">
    <w:abstractNumId w:val="11"/>
  </w:num>
  <w:num w:numId="11">
    <w:abstractNumId w:val="27"/>
  </w:num>
  <w:num w:numId="12">
    <w:abstractNumId w:val="24"/>
  </w:num>
  <w:num w:numId="13">
    <w:abstractNumId w:val="23"/>
  </w:num>
  <w:num w:numId="14">
    <w:abstractNumId w:val="13"/>
  </w:num>
  <w:num w:numId="15">
    <w:abstractNumId w:val="28"/>
  </w:num>
  <w:num w:numId="16">
    <w:abstractNumId w:val="21"/>
  </w:num>
  <w:num w:numId="17">
    <w:abstractNumId w:val="15"/>
  </w:num>
  <w:num w:numId="18">
    <w:abstractNumId w:val="0"/>
  </w:num>
  <w:num w:numId="19">
    <w:abstractNumId w:val="5"/>
  </w:num>
  <w:num w:numId="20">
    <w:abstractNumId w:val="6"/>
  </w:num>
  <w:num w:numId="21">
    <w:abstractNumId w:val="7"/>
  </w:num>
  <w:num w:numId="22">
    <w:abstractNumId w:val="20"/>
  </w:num>
  <w:num w:numId="23">
    <w:abstractNumId w:val="17"/>
  </w:num>
  <w:num w:numId="24">
    <w:abstractNumId w:val="22"/>
  </w:num>
  <w:num w:numId="25">
    <w:abstractNumId w:val="26"/>
  </w:num>
  <w:num w:numId="26">
    <w:abstractNumId w:val="16"/>
  </w:num>
  <w:num w:numId="27">
    <w:abstractNumId w:val="9"/>
  </w:num>
  <w:num w:numId="28">
    <w:abstractNumId w:val="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314"/>
    <w:rsid w:val="000226FF"/>
    <w:rsid w:val="00054A51"/>
    <w:rsid w:val="00074A59"/>
    <w:rsid w:val="00090CA1"/>
    <w:rsid w:val="000C1632"/>
    <w:rsid w:val="000F3CEA"/>
    <w:rsid w:val="00110454"/>
    <w:rsid w:val="0011580A"/>
    <w:rsid w:val="00137D39"/>
    <w:rsid w:val="00140073"/>
    <w:rsid w:val="00165461"/>
    <w:rsid w:val="00167C23"/>
    <w:rsid w:val="00176C9F"/>
    <w:rsid w:val="001920D4"/>
    <w:rsid w:val="0019470A"/>
    <w:rsid w:val="001A1141"/>
    <w:rsid w:val="001A1550"/>
    <w:rsid w:val="001A6240"/>
    <w:rsid w:val="001A7D9B"/>
    <w:rsid w:val="001B0C96"/>
    <w:rsid w:val="001B5F68"/>
    <w:rsid w:val="001D14C3"/>
    <w:rsid w:val="00230ED8"/>
    <w:rsid w:val="00250716"/>
    <w:rsid w:val="00260B55"/>
    <w:rsid w:val="00280858"/>
    <w:rsid w:val="002B70E7"/>
    <w:rsid w:val="002C2C00"/>
    <w:rsid w:val="002D7670"/>
    <w:rsid w:val="002D7883"/>
    <w:rsid w:val="0030576A"/>
    <w:rsid w:val="00320B26"/>
    <w:rsid w:val="00341907"/>
    <w:rsid w:val="00345B34"/>
    <w:rsid w:val="00347283"/>
    <w:rsid w:val="00384D6D"/>
    <w:rsid w:val="003C1BA3"/>
    <w:rsid w:val="003D0E51"/>
    <w:rsid w:val="003D4A93"/>
    <w:rsid w:val="003F2B66"/>
    <w:rsid w:val="00401477"/>
    <w:rsid w:val="00427F57"/>
    <w:rsid w:val="004314DF"/>
    <w:rsid w:val="0044218A"/>
    <w:rsid w:val="00453FD3"/>
    <w:rsid w:val="00456579"/>
    <w:rsid w:val="00462B7C"/>
    <w:rsid w:val="0046602E"/>
    <w:rsid w:val="004816DF"/>
    <w:rsid w:val="004950B2"/>
    <w:rsid w:val="004C523E"/>
    <w:rsid w:val="004D1158"/>
    <w:rsid w:val="00501D3F"/>
    <w:rsid w:val="00510DFD"/>
    <w:rsid w:val="0051221E"/>
    <w:rsid w:val="005273B1"/>
    <w:rsid w:val="00546AAA"/>
    <w:rsid w:val="00595AA4"/>
    <w:rsid w:val="005A2B3D"/>
    <w:rsid w:val="005B0FA0"/>
    <w:rsid w:val="005B7013"/>
    <w:rsid w:val="005F3DE3"/>
    <w:rsid w:val="005F7B4A"/>
    <w:rsid w:val="0061155D"/>
    <w:rsid w:val="00640C95"/>
    <w:rsid w:val="00641A19"/>
    <w:rsid w:val="0064715D"/>
    <w:rsid w:val="00662004"/>
    <w:rsid w:val="00686545"/>
    <w:rsid w:val="006959F1"/>
    <w:rsid w:val="00697503"/>
    <w:rsid w:val="006A1923"/>
    <w:rsid w:val="006B695B"/>
    <w:rsid w:val="006C0DAC"/>
    <w:rsid w:val="006D2172"/>
    <w:rsid w:val="006D225F"/>
    <w:rsid w:val="006D730B"/>
    <w:rsid w:val="006F1D9F"/>
    <w:rsid w:val="006F6A55"/>
    <w:rsid w:val="00716554"/>
    <w:rsid w:val="007260AD"/>
    <w:rsid w:val="00726314"/>
    <w:rsid w:val="00735877"/>
    <w:rsid w:val="0074207A"/>
    <w:rsid w:val="0076238E"/>
    <w:rsid w:val="00781975"/>
    <w:rsid w:val="00795142"/>
    <w:rsid w:val="00797F34"/>
    <w:rsid w:val="007B3289"/>
    <w:rsid w:val="007C110F"/>
    <w:rsid w:val="007D42E4"/>
    <w:rsid w:val="007D43BB"/>
    <w:rsid w:val="007F663B"/>
    <w:rsid w:val="00812BB9"/>
    <w:rsid w:val="00825810"/>
    <w:rsid w:val="00871A47"/>
    <w:rsid w:val="00872F26"/>
    <w:rsid w:val="00880CB3"/>
    <w:rsid w:val="00892B02"/>
    <w:rsid w:val="008A2958"/>
    <w:rsid w:val="008A35C5"/>
    <w:rsid w:val="008A557A"/>
    <w:rsid w:val="008A7E71"/>
    <w:rsid w:val="008B253A"/>
    <w:rsid w:val="008F66E9"/>
    <w:rsid w:val="008F7A64"/>
    <w:rsid w:val="00903FA8"/>
    <w:rsid w:val="009138AC"/>
    <w:rsid w:val="0091448F"/>
    <w:rsid w:val="00915F26"/>
    <w:rsid w:val="0092438B"/>
    <w:rsid w:val="00930CC8"/>
    <w:rsid w:val="0094005D"/>
    <w:rsid w:val="00942108"/>
    <w:rsid w:val="00960F17"/>
    <w:rsid w:val="009A12D6"/>
    <w:rsid w:val="009B4920"/>
    <w:rsid w:val="009C4816"/>
    <w:rsid w:val="009D6A24"/>
    <w:rsid w:val="009E4FC3"/>
    <w:rsid w:val="00A05EF0"/>
    <w:rsid w:val="00A13BBE"/>
    <w:rsid w:val="00A15F82"/>
    <w:rsid w:val="00A35131"/>
    <w:rsid w:val="00A35344"/>
    <w:rsid w:val="00A508DE"/>
    <w:rsid w:val="00A5543C"/>
    <w:rsid w:val="00A71E07"/>
    <w:rsid w:val="00A74B90"/>
    <w:rsid w:val="00A7603B"/>
    <w:rsid w:val="00A80EBE"/>
    <w:rsid w:val="00A83A4E"/>
    <w:rsid w:val="00A86988"/>
    <w:rsid w:val="00A87D0D"/>
    <w:rsid w:val="00AA077E"/>
    <w:rsid w:val="00AA270A"/>
    <w:rsid w:val="00AA4967"/>
    <w:rsid w:val="00AA4BF2"/>
    <w:rsid w:val="00AD2B58"/>
    <w:rsid w:val="00AF73FF"/>
    <w:rsid w:val="00B00B45"/>
    <w:rsid w:val="00B014E9"/>
    <w:rsid w:val="00B02DCB"/>
    <w:rsid w:val="00B23728"/>
    <w:rsid w:val="00B24502"/>
    <w:rsid w:val="00B30299"/>
    <w:rsid w:val="00B30C8D"/>
    <w:rsid w:val="00B51769"/>
    <w:rsid w:val="00B53445"/>
    <w:rsid w:val="00B534F8"/>
    <w:rsid w:val="00B654EC"/>
    <w:rsid w:val="00B842BB"/>
    <w:rsid w:val="00BC1767"/>
    <w:rsid w:val="00BD0F1E"/>
    <w:rsid w:val="00BD798B"/>
    <w:rsid w:val="00BE1AC6"/>
    <w:rsid w:val="00BE27A9"/>
    <w:rsid w:val="00BE3503"/>
    <w:rsid w:val="00BE7390"/>
    <w:rsid w:val="00C05461"/>
    <w:rsid w:val="00C14865"/>
    <w:rsid w:val="00C16EFD"/>
    <w:rsid w:val="00C2086B"/>
    <w:rsid w:val="00C3649A"/>
    <w:rsid w:val="00C4159C"/>
    <w:rsid w:val="00C44246"/>
    <w:rsid w:val="00C4729D"/>
    <w:rsid w:val="00C81EE2"/>
    <w:rsid w:val="00C96217"/>
    <w:rsid w:val="00CA4261"/>
    <w:rsid w:val="00CA6F92"/>
    <w:rsid w:val="00CC36EC"/>
    <w:rsid w:val="00CD3678"/>
    <w:rsid w:val="00CD53C2"/>
    <w:rsid w:val="00CD7185"/>
    <w:rsid w:val="00CE052D"/>
    <w:rsid w:val="00CF13A0"/>
    <w:rsid w:val="00CF3A11"/>
    <w:rsid w:val="00CF697E"/>
    <w:rsid w:val="00D13C33"/>
    <w:rsid w:val="00D22F0D"/>
    <w:rsid w:val="00D405DE"/>
    <w:rsid w:val="00D41B8B"/>
    <w:rsid w:val="00D4394B"/>
    <w:rsid w:val="00D80232"/>
    <w:rsid w:val="00D92F3B"/>
    <w:rsid w:val="00D963F7"/>
    <w:rsid w:val="00DB39EF"/>
    <w:rsid w:val="00DD4C20"/>
    <w:rsid w:val="00E23829"/>
    <w:rsid w:val="00E3551A"/>
    <w:rsid w:val="00E46443"/>
    <w:rsid w:val="00E53028"/>
    <w:rsid w:val="00E54EFF"/>
    <w:rsid w:val="00E574FD"/>
    <w:rsid w:val="00E62B5A"/>
    <w:rsid w:val="00E66311"/>
    <w:rsid w:val="00E8791D"/>
    <w:rsid w:val="00EB4123"/>
    <w:rsid w:val="00ED4A45"/>
    <w:rsid w:val="00ED6D4F"/>
    <w:rsid w:val="00ED74F4"/>
    <w:rsid w:val="00EE1F3E"/>
    <w:rsid w:val="00EE2189"/>
    <w:rsid w:val="00EF44FF"/>
    <w:rsid w:val="00F12261"/>
    <w:rsid w:val="00F12F7C"/>
    <w:rsid w:val="00F31C1C"/>
    <w:rsid w:val="00F42394"/>
    <w:rsid w:val="00F50F6C"/>
    <w:rsid w:val="00F61EA3"/>
    <w:rsid w:val="00F70CD7"/>
    <w:rsid w:val="00F71503"/>
    <w:rsid w:val="00F7640A"/>
    <w:rsid w:val="00F85CB1"/>
    <w:rsid w:val="00FA63A4"/>
    <w:rsid w:val="00FB0A0D"/>
    <w:rsid w:val="00FB5E83"/>
    <w:rsid w:val="00FC345C"/>
    <w:rsid w:val="00FD0510"/>
    <w:rsid w:val="00FD332E"/>
    <w:rsid w:val="00FF039D"/>
    <w:rsid w:val="00FF3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46757"/>
  <w15:chartTrackingRefBased/>
  <w15:docId w15:val="{DDD69B43-701A-443D-B51C-0A9F7C553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2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791D"/>
    <w:rPr>
      <w:rFonts w:ascii="Times New Roman" w:hAnsi="Times New Roman" w:cs="Times New Roman"/>
      <w:sz w:val="24"/>
      <w:szCs w:val="24"/>
    </w:rPr>
  </w:style>
  <w:style w:type="paragraph" w:styleId="ListParagraph">
    <w:name w:val="List Paragraph"/>
    <w:basedOn w:val="Normal"/>
    <w:uiPriority w:val="34"/>
    <w:qFormat/>
    <w:rsid w:val="00E8791D"/>
    <w:pPr>
      <w:ind w:left="720"/>
      <w:contextualSpacing/>
    </w:pPr>
  </w:style>
  <w:style w:type="table" w:styleId="TableGrid">
    <w:name w:val="Table Grid"/>
    <w:basedOn w:val="TableNormal"/>
    <w:uiPriority w:val="59"/>
    <w:rsid w:val="00E57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1A19"/>
    <w:rPr>
      <w:sz w:val="16"/>
      <w:szCs w:val="16"/>
    </w:rPr>
  </w:style>
  <w:style w:type="paragraph" w:styleId="CommentText">
    <w:name w:val="annotation text"/>
    <w:basedOn w:val="Normal"/>
    <w:link w:val="CommentTextChar"/>
    <w:uiPriority w:val="99"/>
    <w:semiHidden/>
    <w:unhideWhenUsed/>
    <w:rsid w:val="00641A19"/>
    <w:pPr>
      <w:spacing w:line="240" w:lineRule="auto"/>
    </w:pPr>
    <w:rPr>
      <w:sz w:val="20"/>
      <w:szCs w:val="20"/>
    </w:rPr>
  </w:style>
  <w:style w:type="character" w:customStyle="1" w:styleId="CommentTextChar">
    <w:name w:val="Comment Text Char"/>
    <w:basedOn w:val="DefaultParagraphFont"/>
    <w:link w:val="CommentText"/>
    <w:uiPriority w:val="99"/>
    <w:semiHidden/>
    <w:rsid w:val="00641A19"/>
    <w:rPr>
      <w:sz w:val="20"/>
      <w:szCs w:val="20"/>
    </w:rPr>
  </w:style>
  <w:style w:type="paragraph" w:styleId="CommentSubject">
    <w:name w:val="annotation subject"/>
    <w:basedOn w:val="CommentText"/>
    <w:next w:val="CommentText"/>
    <w:link w:val="CommentSubjectChar"/>
    <w:uiPriority w:val="99"/>
    <w:semiHidden/>
    <w:unhideWhenUsed/>
    <w:rsid w:val="00641A19"/>
    <w:rPr>
      <w:b/>
      <w:bCs/>
    </w:rPr>
  </w:style>
  <w:style w:type="character" w:customStyle="1" w:styleId="CommentSubjectChar">
    <w:name w:val="Comment Subject Char"/>
    <w:basedOn w:val="CommentTextChar"/>
    <w:link w:val="CommentSubject"/>
    <w:uiPriority w:val="99"/>
    <w:semiHidden/>
    <w:rsid w:val="00641A19"/>
    <w:rPr>
      <w:b/>
      <w:bCs/>
      <w:sz w:val="20"/>
      <w:szCs w:val="20"/>
    </w:rPr>
  </w:style>
  <w:style w:type="paragraph" w:styleId="BalloonText">
    <w:name w:val="Balloon Text"/>
    <w:basedOn w:val="Normal"/>
    <w:link w:val="BalloonTextChar"/>
    <w:uiPriority w:val="99"/>
    <w:semiHidden/>
    <w:unhideWhenUsed/>
    <w:rsid w:val="00641A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A19"/>
    <w:rPr>
      <w:rFonts w:ascii="Segoe UI" w:hAnsi="Segoe UI" w:cs="Segoe UI"/>
      <w:sz w:val="18"/>
      <w:szCs w:val="18"/>
    </w:rPr>
  </w:style>
  <w:style w:type="character" w:customStyle="1" w:styleId="apple-converted-space">
    <w:name w:val="apple-converted-space"/>
    <w:basedOn w:val="DefaultParagraphFont"/>
    <w:rsid w:val="00DD4C20"/>
  </w:style>
  <w:style w:type="character" w:styleId="Strong">
    <w:name w:val="Strong"/>
    <w:basedOn w:val="DefaultParagraphFont"/>
    <w:uiPriority w:val="22"/>
    <w:qFormat/>
    <w:rsid w:val="00DD4C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39327">
      <w:bodyDiv w:val="1"/>
      <w:marLeft w:val="0"/>
      <w:marRight w:val="0"/>
      <w:marTop w:val="0"/>
      <w:marBottom w:val="0"/>
      <w:divBdr>
        <w:top w:val="none" w:sz="0" w:space="0" w:color="auto"/>
        <w:left w:val="none" w:sz="0" w:space="0" w:color="auto"/>
        <w:bottom w:val="none" w:sz="0" w:space="0" w:color="auto"/>
        <w:right w:val="none" w:sz="0" w:space="0" w:color="auto"/>
      </w:divBdr>
    </w:div>
    <w:div w:id="69086850">
      <w:bodyDiv w:val="1"/>
      <w:marLeft w:val="0"/>
      <w:marRight w:val="0"/>
      <w:marTop w:val="0"/>
      <w:marBottom w:val="0"/>
      <w:divBdr>
        <w:top w:val="none" w:sz="0" w:space="0" w:color="auto"/>
        <w:left w:val="none" w:sz="0" w:space="0" w:color="auto"/>
        <w:bottom w:val="none" w:sz="0" w:space="0" w:color="auto"/>
        <w:right w:val="none" w:sz="0" w:space="0" w:color="auto"/>
      </w:divBdr>
    </w:div>
    <w:div w:id="92749365">
      <w:bodyDiv w:val="1"/>
      <w:marLeft w:val="0"/>
      <w:marRight w:val="0"/>
      <w:marTop w:val="0"/>
      <w:marBottom w:val="0"/>
      <w:divBdr>
        <w:top w:val="none" w:sz="0" w:space="0" w:color="auto"/>
        <w:left w:val="none" w:sz="0" w:space="0" w:color="auto"/>
        <w:bottom w:val="none" w:sz="0" w:space="0" w:color="auto"/>
        <w:right w:val="none" w:sz="0" w:space="0" w:color="auto"/>
      </w:divBdr>
    </w:div>
    <w:div w:id="109905763">
      <w:bodyDiv w:val="1"/>
      <w:marLeft w:val="0"/>
      <w:marRight w:val="0"/>
      <w:marTop w:val="0"/>
      <w:marBottom w:val="0"/>
      <w:divBdr>
        <w:top w:val="none" w:sz="0" w:space="0" w:color="auto"/>
        <w:left w:val="none" w:sz="0" w:space="0" w:color="auto"/>
        <w:bottom w:val="none" w:sz="0" w:space="0" w:color="auto"/>
        <w:right w:val="none" w:sz="0" w:space="0" w:color="auto"/>
      </w:divBdr>
    </w:div>
    <w:div w:id="254746621">
      <w:bodyDiv w:val="1"/>
      <w:marLeft w:val="0"/>
      <w:marRight w:val="0"/>
      <w:marTop w:val="0"/>
      <w:marBottom w:val="0"/>
      <w:divBdr>
        <w:top w:val="none" w:sz="0" w:space="0" w:color="auto"/>
        <w:left w:val="none" w:sz="0" w:space="0" w:color="auto"/>
        <w:bottom w:val="none" w:sz="0" w:space="0" w:color="auto"/>
        <w:right w:val="none" w:sz="0" w:space="0" w:color="auto"/>
      </w:divBdr>
    </w:div>
    <w:div w:id="293565478">
      <w:bodyDiv w:val="1"/>
      <w:marLeft w:val="0"/>
      <w:marRight w:val="0"/>
      <w:marTop w:val="0"/>
      <w:marBottom w:val="0"/>
      <w:divBdr>
        <w:top w:val="none" w:sz="0" w:space="0" w:color="auto"/>
        <w:left w:val="none" w:sz="0" w:space="0" w:color="auto"/>
        <w:bottom w:val="none" w:sz="0" w:space="0" w:color="auto"/>
        <w:right w:val="none" w:sz="0" w:space="0" w:color="auto"/>
      </w:divBdr>
    </w:div>
    <w:div w:id="337538887">
      <w:bodyDiv w:val="1"/>
      <w:marLeft w:val="0"/>
      <w:marRight w:val="0"/>
      <w:marTop w:val="0"/>
      <w:marBottom w:val="0"/>
      <w:divBdr>
        <w:top w:val="none" w:sz="0" w:space="0" w:color="auto"/>
        <w:left w:val="none" w:sz="0" w:space="0" w:color="auto"/>
        <w:bottom w:val="none" w:sz="0" w:space="0" w:color="auto"/>
        <w:right w:val="none" w:sz="0" w:space="0" w:color="auto"/>
      </w:divBdr>
    </w:div>
    <w:div w:id="372585618">
      <w:bodyDiv w:val="1"/>
      <w:marLeft w:val="0"/>
      <w:marRight w:val="0"/>
      <w:marTop w:val="0"/>
      <w:marBottom w:val="0"/>
      <w:divBdr>
        <w:top w:val="none" w:sz="0" w:space="0" w:color="auto"/>
        <w:left w:val="none" w:sz="0" w:space="0" w:color="auto"/>
        <w:bottom w:val="none" w:sz="0" w:space="0" w:color="auto"/>
        <w:right w:val="none" w:sz="0" w:space="0" w:color="auto"/>
      </w:divBdr>
    </w:div>
    <w:div w:id="442650142">
      <w:bodyDiv w:val="1"/>
      <w:marLeft w:val="0"/>
      <w:marRight w:val="0"/>
      <w:marTop w:val="0"/>
      <w:marBottom w:val="0"/>
      <w:divBdr>
        <w:top w:val="none" w:sz="0" w:space="0" w:color="auto"/>
        <w:left w:val="none" w:sz="0" w:space="0" w:color="auto"/>
        <w:bottom w:val="none" w:sz="0" w:space="0" w:color="auto"/>
        <w:right w:val="none" w:sz="0" w:space="0" w:color="auto"/>
      </w:divBdr>
    </w:div>
    <w:div w:id="485753481">
      <w:bodyDiv w:val="1"/>
      <w:marLeft w:val="0"/>
      <w:marRight w:val="0"/>
      <w:marTop w:val="0"/>
      <w:marBottom w:val="0"/>
      <w:divBdr>
        <w:top w:val="none" w:sz="0" w:space="0" w:color="auto"/>
        <w:left w:val="none" w:sz="0" w:space="0" w:color="auto"/>
        <w:bottom w:val="none" w:sz="0" w:space="0" w:color="auto"/>
        <w:right w:val="none" w:sz="0" w:space="0" w:color="auto"/>
      </w:divBdr>
    </w:div>
    <w:div w:id="649139040">
      <w:bodyDiv w:val="1"/>
      <w:marLeft w:val="0"/>
      <w:marRight w:val="0"/>
      <w:marTop w:val="0"/>
      <w:marBottom w:val="0"/>
      <w:divBdr>
        <w:top w:val="none" w:sz="0" w:space="0" w:color="auto"/>
        <w:left w:val="none" w:sz="0" w:space="0" w:color="auto"/>
        <w:bottom w:val="none" w:sz="0" w:space="0" w:color="auto"/>
        <w:right w:val="none" w:sz="0" w:space="0" w:color="auto"/>
      </w:divBdr>
    </w:div>
    <w:div w:id="818032728">
      <w:bodyDiv w:val="1"/>
      <w:marLeft w:val="0"/>
      <w:marRight w:val="0"/>
      <w:marTop w:val="0"/>
      <w:marBottom w:val="0"/>
      <w:divBdr>
        <w:top w:val="none" w:sz="0" w:space="0" w:color="auto"/>
        <w:left w:val="none" w:sz="0" w:space="0" w:color="auto"/>
        <w:bottom w:val="none" w:sz="0" w:space="0" w:color="auto"/>
        <w:right w:val="none" w:sz="0" w:space="0" w:color="auto"/>
      </w:divBdr>
    </w:div>
    <w:div w:id="824467506">
      <w:bodyDiv w:val="1"/>
      <w:marLeft w:val="0"/>
      <w:marRight w:val="0"/>
      <w:marTop w:val="0"/>
      <w:marBottom w:val="0"/>
      <w:divBdr>
        <w:top w:val="none" w:sz="0" w:space="0" w:color="auto"/>
        <w:left w:val="none" w:sz="0" w:space="0" w:color="auto"/>
        <w:bottom w:val="none" w:sz="0" w:space="0" w:color="auto"/>
        <w:right w:val="none" w:sz="0" w:space="0" w:color="auto"/>
      </w:divBdr>
    </w:div>
    <w:div w:id="837310222">
      <w:bodyDiv w:val="1"/>
      <w:marLeft w:val="0"/>
      <w:marRight w:val="0"/>
      <w:marTop w:val="0"/>
      <w:marBottom w:val="0"/>
      <w:divBdr>
        <w:top w:val="none" w:sz="0" w:space="0" w:color="auto"/>
        <w:left w:val="none" w:sz="0" w:space="0" w:color="auto"/>
        <w:bottom w:val="none" w:sz="0" w:space="0" w:color="auto"/>
        <w:right w:val="none" w:sz="0" w:space="0" w:color="auto"/>
      </w:divBdr>
    </w:div>
    <w:div w:id="987591161">
      <w:bodyDiv w:val="1"/>
      <w:marLeft w:val="0"/>
      <w:marRight w:val="0"/>
      <w:marTop w:val="0"/>
      <w:marBottom w:val="0"/>
      <w:divBdr>
        <w:top w:val="none" w:sz="0" w:space="0" w:color="auto"/>
        <w:left w:val="none" w:sz="0" w:space="0" w:color="auto"/>
        <w:bottom w:val="none" w:sz="0" w:space="0" w:color="auto"/>
        <w:right w:val="none" w:sz="0" w:space="0" w:color="auto"/>
      </w:divBdr>
    </w:div>
    <w:div w:id="997804841">
      <w:bodyDiv w:val="1"/>
      <w:marLeft w:val="0"/>
      <w:marRight w:val="0"/>
      <w:marTop w:val="0"/>
      <w:marBottom w:val="0"/>
      <w:divBdr>
        <w:top w:val="none" w:sz="0" w:space="0" w:color="auto"/>
        <w:left w:val="none" w:sz="0" w:space="0" w:color="auto"/>
        <w:bottom w:val="none" w:sz="0" w:space="0" w:color="auto"/>
        <w:right w:val="none" w:sz="0" w:space="0" w:color="auto"/>
      </w:divBdr>
      <w:divsChild>
        <w:div w:id="524442690">
          <w:marLeft w:val="0"/>
          <w:marRight w:val="0"/>
          <w:marTop w:val="0"/>
          <w:marBottom w:val="0"/>
          <w:divBdr>
            <w:top w:val="none" w:sz="0" w:space="0" w:color="auto"/>
            <w:left w:val="none" w:sz="0" w:space="0" w:color="auto"/>
            <w:bottom w:val="none" w:sz="0" w:space="0" w:color="auto"/>
            <w:right w:val="none" w:sz="0" w:space="0" w:color="auto"/>
          </w:divBdr>
        </w:div>
        <w:div w:id="1853642485">
          <w:marLeft w:val="0"/>
          <w:marRight w:val="0"/>
          <w:marTop w:val="0"/>
          <w:marBottom w:val="0"/>
          <w:divBdr>
            <w:top w:val="none" w:sz="0" w:space="0" w:color="auto"/>
            <w:left w:val="none" w:sz="0" w:space="0" w:color="auto"/>
            <w:bottom w:val="none" w:sz="0" w:space="0" w:color="auto"/>
            <w:right w:val="none" w:sz="0" w:space="0" w:color="auto"/>
          </w:divBdr>
        </w:div>
        <w:div w:id="210655087">
          <w:marLeft w:val="0"/>
          <w:marRight w:val="0"/>
          <w:marTop w:val="0"/>
          <w:marBottom w:val="0"/>
          <w:divBdr>
            <w:top w:val="none" w:sz="0" w:space="0" w:color="auto"/>
            <w:left w:val="none" w:sz="0" w:space="0" w:color="auto"/>
            <w:bottom w:val="none" w:sz="0" w:space="0" w:color="auto"/>
            <w:right w:val="none" w:sz="0" w:space="0" w:color="auto"/>
          </w:divBdr>
        </w:div>
        <w:div w:id="1797332218">
          <w:marLeft w:val="0"/>
          <w:marRight w:val="0"/>
          <w:marTop w:val="0"/>
          <w:marBottom w:val="0"/>
          <w:divBdr>
            <w:top w:val="none" w:sz="0" w:space="0" w:color="auto"/>
            <w:left w:val="none" w:sz="0" w:space="0" w:color="auto"/>
            <w:bottom w:val="none" w:sz="0" w:space="0" w:color="auto"/>
            <w:right w:val="none" w:sz="0" w:space="0" w:color="auto"/>
          </w:divBdr>
        </w:div>
        <w:div w:id="1139418975">
          <w:marLeft w:val="0"/>
          <w:marRight w:val="0"/>
          <w:marTop w:val="0"/>
          <w:marBottom w:val="0"/>
          <w:divBdr>
            <w:top w:val="none" w:sz="0" w:space="0" w:color="auto"/>
            <w:left w:val="none" w:sz="0" w:space="0" w:color="auto"/>
            <w:bottom w:val="none" w:sz="0" w:space="0" w:color="auto"/>
            <w:right w:val="none" w:sz="0" w:space="0" w:color="auto"/>
          </w:divBdr>
        </w:div>
        <w:div w:id="2103141692">
          <w:marLeft w:val="0"/>
          <w:marRight w:val="0"/>
          <w:marTop w:val="0"/>
          <w:marBottom w:val="0"/>
          <w:divBdr>
            <w:top w:val="none" w:sz="0" w:space="0" w:color="auto"/>
            <w:left w:val="none" w:sz="0" w:space="0" w:color="auto"/>
            <w:bottom w:val="none" w:sz="0" w:space="0" w:color="auto"/>
            <w:right w:val="none" w:sz="0" w:space="0" w:color="auto"/>
          </w:divBdr>
        </w:div>
        <w:div w:id="1444572363">
          <w:marLeft w:val="0"/>
          <w:marRight w:val="0"/>
          <w:marTop w:val="0"/>
          <w:marBottom w:val="0"/>
          <w:divBdr>
            <w:top w:val="none" w:sz="0" w:space="0" w:color="auto"/>
            <w:left w:val="none" w:sz="0" w:space="0" w:color="auto"/>
            <w:bottom w:val="none" w:sz="0" w:space="0" w:color="auto"/>
            <w:right w:val="none" w:sz="0" w:space="0" w:color="auto"/>
          </w:divBdr>
        </w:div>
        <w:div w:id="1495532684">
          <w:marLeft w:val="0"/>
          <w:marRight w:val="0"/>
          <w:marTop w:val="0"/>
          <w:marBottom w:val="0"/>
          <w:divBdr>
            <w:top w:val="none" w:sz="0" w:space="0" w:color="auto"/>
            <w:left w:val="none" w:sz="0" w:space="0" w:color="auto"/>
            <w:bottom w:val="none" w:sz="0" w:space="0" w:color="auto"/>
            <w:right w:val="none" w:sz="0" w:space="0" w:color="auto"/>
          </w:divBdr>
        </w:div>
        <w:div w:id="1693723779">
          <w:marLeft w:val="0"/>
          <w:marRight w:val="0"/>
          <w:marTop w:val="0"/>
          <w:marBottom w:val="0"/>
          <w:divBdr>
            <w:top w:val="none" w:sz="0" w:space="0" w:color="auto"/>
            <w:left w:val="none" w:sz="0" w:space="0" w:color="auto"/>
            <w:bottom w:val="none" w:sz="0" w:space="0" w:color="auto"/>
            <w:right w:val="none" w:sz="0" w:space="0" w:color="auto"/>
          </w:divBdr>
        </w:div>
        <w:div w:id="701246825">
          <w:marLeft w:val="0"/>
          <w:marRight w:val="0"/>
          <w:marTop w:val="0"/>
          <w:marBottom w:val="0"/>
          <w:divBdr>
            <w:top w:val="none" w:sz="0" w:space="0" w:color="auto"/>
            <w:left w:val="none" w:sz="0" w:space="0" w:color="auto"/>
            <w:bottom w:val="none" w:sz="0" w:space="0" w:color="auto"/>
            <w:right w:val="none" w:sz="0" w:space="0" w:color="auto"/>
          </w:divBdr>
        </w:div>
      </w:divsChild>
    </w:div>
    <w:div w:id="1021735863">
      <w:bodyDiv w:val="1"/>
      <w:marLeft w:val="0"/>
      <w:marRight w:val="0"/>
      <w:marTop w:val="0"/>
      <w:marBottom w:val="0"/>
      <w:divBdr>
        <w:top w:val="none" w:sz="0" w:space="0" w:color="auto"/>
        <w:left w:val="none" w:sz="0" w:space="0" w:color="auto"/>
        <w:bottom w:val="none" w:sz="0" w:space="0" w:color="auto"/>
        <w:right w:val="none" w:sz="0" w:space="0" w:color="auto"/>
      </w:divBdr>
    </w:div>
    <w:div w:id="1056121195">
      <w:bodyDiv w:val="1"/>
      <w:marLeft w:val="0"/>
      <w:marRight w:val="0"/>
      <w:marTop w:val="0"/>
      <w:marBottom w:val="0"/>
      <w:divBdr>
        <w:top w:val="none" w:sz="0" w:space="0" w:color="auto"/>
        <w:left w:val="none" w:sz="0" w:space="0" w:color="auto"/>
        <w:bottom w:val="none" w:sz="0" w:space="0" w:color="auto"/>
        <w:right w:val="none" w:sz="0" w:space="0" w:color="auto"/>
      </w:divBdr>
    </w:div>
    <w:div w:id="1075056579">
      <w:bodyDiv w:val="1"/>
      <w:marLeft w:val="0"/>
      <w:marRight w:val="0"/>
      <w:marTop w:val="0"/>
      <w:marBottom w:val="0"/>
      <w:divBdr>
        <w:top w:val="none" w:sz="0" w:space="0" w:color="auto"/>
        <w:left w:val="none" w:sz="0" w:space="0" w:color="auto"/>
        <w:bottom w:val="none" w:sz="0" w:space="0" w:color="auto"/>
        <w:right w:val="none" w:sz="0" w:space="0" w:color="auto"/>
      </w:divBdr>
    </w:div>
    <w:div w:id="1141196095">
      <w:bodyDiv w:val="1"/>
      <w:marLeft w:val="0"/>
      <w:marRight w:val="0"/>
      <w:marTop w:val="0"/>
      <w:marBottom w:val="0"/>
      <w:divBdr>
        <w:top w:val="none" w:sz="0" w:space="0" w:color="auto"/>
        <w:left w:val="none" w:sz="0" w:space="0" w:color="auto"/>
        <w:bottom w:val="none" w:sz="0" w:space="0" w:color="auto"/>
        <w:right w:val="none" w:sz="0" w:space="0" w:color="auto"/>
      </w:divBdr>
    </w:div>
    <w:div w:id="1141653255">
      <w:bodyDiv w:val="1"/>
      <w:marLeft w:val="0"/>
      <w:marRight w:val="0"/>
      <w:marTop w:val="0"/>
      <w:marBottom w:val="0"/>
      <w:divBdr>
        <w:top w:val="none" w:sz="0" w:space="0" w:color="auto"/>
        <w:left w:val="none" w:sz="0" w:space="0" w:color="auto"/>
        <w:bottom w:val="none" w:sz="0" w:space="0" w:color="auto"/>
        <w:right w:val="none" w:sz="0" w:space="0" w:color="auto"/>
      </w:divBdr>
    </w:div>
    <w:div w:id="1171484884">
      <w:bodyDiv w:val="1"/>
      <w:marLeft w:val="0"/>
      <w:marRight w:val="0"/>
      <w:marTop w:val="0"/>
      <w:marBottom w:val="0"/>
      <w:divBdr>
        <w:top w:val="none" w:sz="0" w:space="0" w:color="auto"/>
        <w:left w:val="none" w:sz="0" w:space="0" w:color="auto"/>
        <w:bottom w:val="none" w:sz="0" w:space="0" w:color="auto"/>
        <w:right w:val="none" w:sz="0" w:space="0" w:color="auto"/>
      </w:divBdr>
    </w:div>
    <w:div w:id="1278221706">
      <w:bodyDiv w:val="1"/>
      <w:marLeft w:val="0"/>
      <w:marRight w:val="0"/>
      <w:marTop w:val="0"/>
      <w:marBottom w:val="0"/>
      <w:divBdr>
        <w:top w:val="none" w:sz="0" w:space="0" w:color="auto"/>
        <w:left w:val="none" w:sz="0" w:space="0" w:color="auto"/>
        <w:bottom w:val="none" w:sz="0" w:space="0" w:color="auto"/>
        <w:right w:val="none" w:sz="0" w:space="0" w:color="auto"/>
      </w:divBdr>
    </w:div>
    <w:div w:id="1434859396">
      <w:bodyDiv w:val="1"/>
      <w:marLeft w:val="0"/>
      <w:marRight w:val="0"/>
      <w:marTop w:val="0"/>
      <w:marBottom w:val="0"/>
      <w:divBdr>
        <w:top w:val="none" w:sz="0" w:space="0" w:color="auto"/>
        <w:left w:val="none" w:sz="0" w:space="0" w:color="auto"/>
        <w:bottom w:val="none" w:sz="0" w:space="0" w:color="auto"/>
        <w:right w:val="none" w:sz="0" w:space="0" w:color="auto"/>
      </w:divBdr>
    </w:div>
    <w:div w:id="1754862589">
      <w:bodyDiv w:val="1"/>
      <w:marLeft w:val="0"/>
      <w:marRight w:val="0"/>
      <w:marTop w:val="0"/>
      <w:marBottom w:val="0"/>
      <w:divBdr>
        <w:top w:val="none" w:sz="0" w:space="0" w:color="auto"/>
        <w:left w:val="none" w:sz="0" w:space="0" w:color="auto"/>
        <w:bottom w:val="none" w:sz="0" w:space="0" w:color="auto"/>
        <w:right w:val="none" w:sz="0" w:space="0" w:color="auto"/>
      </w:divBdr>
    </w:div>
    <w:div w:id="1835686744">
      <w:bodyDiv w:val="1"/>
      <w:marLeft w:val="0"/>
      <w:marRight w:val="0"/>
      <w:marTop w:val="0"/>
      <w:marBottom w:val="0"/>
      <w:divBdr>
        <w:top w:val="none" w:sz="0" w:space="0" w:color="auto"/>
        <w:left w:val="none" w:sz="0" w:space="0" w:color="auto"/>
        <w:bottom w:val="none" w:sz="0" w:space="0" w:color="auto"/>
        <w:right w:val="none" w:sz="0" w:space="0" w:color="auto"/>
      </w:divBdr>
    </w:div>
    <w:div w:id="1930238669">
      <w:bodyDiv w:val="1"/>
      <w:marLeft w:val="0"/>
      <w:marRight w:val="0"/>
      <w:marTop w:val="0"/>
      <w:marBottom w:val="0"/>
      <w:divBdr>
        <w:top w:val="none" w:sz="0" w:space="0" w:color="auto"/>
        <w:left w:val="none" w:sz="0" w:space="0" w:color="auto"/>
        <w:bottom w:val="none" w:sz="0" w:space="0" w:color="auto"/>
        <w:right w:val="none" w:sz="0" w:space="0" w:color="auto"/>
      </w:divBdr>
    </w:div>
    <w:div w:id="2076853384">
      <w:bodyDiv w:val="1"/>
      <w:marLeft w:val="0"/>
      <w:marRight w:val="0"/>
      <w:marTop w:val="0"/>
      <w:marBottom w:val="0"/>
      <w:divBdr>
        <w:top w:val="none" w:sz="0" w:space="0" w:color="auto"/>
        <w:left w:val="none" w:sz="0" w:space="0" w:color="auto"/>
        <w:bottom w:val="none" w:sz="0" w:space="0" w:color="auto"/>
        <w:right w:val="none" w:sz="0" w:space="0" w:color="auto"/>
      </w:divBdr>
    </w:div>
    <w:div w:id="2112313176">
      <w:bodyDiv w:val="1"/>
      <w:marLeft w:val="0"/>
      <w:marRight w:val="0"/>
      <w:marTop w:val="0"/>
      <w:marBottom w:val="0"/>
      <w:divBdr>
        <w:top w:val="none" w:sz="0" w:space="0" w:color="auto"/>
        <w:left w:val="none" w:sz="0" w:space="0" w:color="auto"/>
        <w:bottom w:val="none" w:sz="0" w:space="0" w:color="auto"/>
        <w:right w:val="none" w:sz="0" w:space="0" w:color="auto"/>
      </w:divBdr>
    </w:div>
    <w:div w:id="212403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25D77-D218-4600-82AE-EA0224F32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Pages>
  <Words>4962</Words>
  <Characters>28285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Zalibekyan</dc:creator>
  <cp:keywords/>
  <dc:description/>
  <cp:lastModifiedBy>Margarita Zalibekyan</cp:lastModifiedBy>
  <cp:revision>190</cp:revision>
  <cp:lastPrinted>2025-12-09T15:14:00Z</cp:lastPrinted>
  <dcterms:created xsi:type="dcterms:W3CDTF">2025-11-24T15:23:00Z</dcterms:created>
  <dcterms:modified xsi:type="dcterms:W3CDTF">2025-12-10T11:41:00Z</dcterms:modified>
</cp:coreProperties>
</file>